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Y="162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</w:tblGrid>
      <w:tr w:rsidR="00C442FA" w14:paraId="5C8C5A59" w14:textId="77777777" w:rsidTr="00665380">
        <w:tc>
          <w:tcPr>
            <w:tcW w:w="1418" w:type="dxa"/>
          </w:tcPr>
          <w:p w14:paraId="693E11DA" w14:textId="41D94FB8" w:rsidR="00C442FA" w:rsidRPr="00B111B7" w:rsidRDefault="00C442FA" w:rsidP="006F1512">
            <w:pPr>
              <w:pStyle w:val="Hlavika"/>
            </w:pPr>
            <w:r w:rsidRPr="00B11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E5C8C2" wp14:editId="05004377">
                      <wp:simplePos x="0" y="0"/>
                      <wp:positionH relativeFrom="column">
                        <wp:posOffset>-426475</wp:posOffset>
                      </wp:positionH>
                      <wp:positionV relativeFrom="paragraph">
                        <wp:posOffset>-1593961</wp:posOffset>
                      </wp:positionV>
                      <wp:extent cx="219075" cy="0"/>
                      <wp:effectExtent l="0" t="0" r="952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C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w16sdtdh="http://schemas.microsoft.com/office/word/2020/wordml/sdtdatahash">
                  <w:pict>
                    <v:line w14:anchorId="09036776" id="Přímá spojnice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-125.5pt" to="-16.35pt,-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" strokecolor="#00c400" strokeweight="1pt">
                      <v:stroke joinstyle="miter"/>
                    </v:line>
                  </w:pict>
                </mc:Fallback>
              </mc:AlternateContent>
            </w:r>
            <w:r w:rsidR="004230B7">
              <w:t>Datum</w:t>
            </w:r>
            <w:r>
              <w:t>:</w:t>
            </w:r>
          </w:p>
        </w:tc>
        <w:tc>
          <w:tcPr>
            <w:tcW w:w="3969" w:type="dxa"/>
          </w:tcPr>
          <w:p w14:paraId="0D3FB52F" w14:textId="5E905750" w:rsidR="00C442FA" w:rsidRPr="00B111B7" w:rsidRDefault="00B929EA" w:rsidP="00665380">
            <w:pPr>
              <w:pStyle w:val="Bntext"/>
            </w:pPr>
            <w:r>
              <w:t>30</w:t>
            </w:r>
            <w:r w:rsidR="00DB2465">
              <w:t xml:space="preserve">. </w:t>
            </w:r>
            <w:r w:rsidR="00AE1976">
              <w:t>6</w:t>
            </w:r>
            <w:r w:rsidR="00DB2465">
              <w:t>. 202</w:t>
            </w:r>
            <w:r w:rsidR="00220622">
              <w:t>1</w:t>
            </w:r>
          </w:p>
        </w:tc>
      </w:tr>
      <w:tr w:rsidR="00C442FA" w14:paraId="13C7419D" w14:textId="77777777" w:rsidTr="00665380">
        <w:tc>
          <w:tcPr>
            <w:tcW w:w="1418" w:type="dxa"/>
          </w:tcPr>
          <w:p w14:paraId="0F72E64C" w14:textId="334B46F1" w:rsidR="00C442FA" w:rsidRPr="001D013F" w:rsidRDefault="004230B7" w:rsidP="00A20A01">
            <w:pPr>
              <w:pStyle w:val="Hlavika"/>
            </w:pPr>
            <w:r>
              <w:t>Místo</w:t>
            </w:r>
            <w:r w:rsidR="00C442FA">
              <w:t>:</w:t>
            </w:r>
          </w:p>
        </w:tc>
        <w:tc>
          <w:tcPr>
            <w:tcW w:w="3969" w:type="dxa"/>
          </w:tcPr>
          <w:p w14:paraId="45F99C8B" w14:textId="2069EF0D" w:rsidR="00C442FA" w:rsidRPr="00B111B7" w:rsidRDefault="00DB2465" w:rsidP="00665380">
            <w:pPr>
              <w:pStyle w:val="Bntext"/>
            </w:pPr>
            <w:r>
              <w:t>Ostrava</w:t>
            </w:r>
          </w:p>
        </w:tc>
      </w:tr>
      <w:tr w:rsidR="00C442FA" w14:paraId="548675C9" w14:textId="77777777" w:rsidTr="00665380">
        <w:tc>
          <w:tcPr>
            <w:tcW w:w="1418" w:type="dxa"/>
          </w:tcPr>
          <w:p w14:paraId="5E2CEDEA" w14:textId="1BCDA6E7" w:rsidR="00C442FA" w:rsidRPr="001D013F" w:rsidRDefault="007C2C30" w:rsidP="00A20A01">
            <w:pPr>
              <w:pStyle w:val="Hlavika"/>
            </w:pPr>
            <w:r>
              <w:t>Vypracovala</w:t>
            </w:r>
            <w:r w:rsidR="00C442FA">
              <w:t>:</w:t>
            </w:r>
          </w:p>
        </w:tc>
        <w:tc>
          <w:tcPr>
            <w:tcW w:w="3969" w:type="dxa"/>
          </w:tcPr>
          <w:p w14:paraId="7CB00797" w14:textId="4C79E637" w:rsidR="00C442FA" w:rsidRPr="00B111B7" w:rsidRDefault="002271A6" w:rsidP="00665380">
            <w:pPr>
              <w:pStyle w:val="Bntext"/>
            </w:pPr>
            <w:r>
              <w:t>Ing. Zuzana Kotyzová</w:t>
            </w:r>
          </w:p>
        </w:tc>
      </w:tr>
      <w:tr w:rsidR="00C442FA" w14:paraId="245B3C26" w14:textId="77777777" w:rsidTr="00665380">
        <w:tc>
          <w:tcPr>
            <w:tcW w:w="1418" w:type="dxa"/>
          </w:tcPr>
          <w:p w14:paraId="3C203B5D" w14:textId="55C349E4" w:rsidR="00C442FA" w:rsidRPr="001D013F" w:rsidRDefault="007C2C30" w:rsidP="00A20A01">
            <w:pPr>
              <w:pStyle w:val="Hlavika"/>
            </w:pPr>
            <w:r>
              <w:t>Telefon</w:t>
            </w:r>
            <w:r w:rsidR="00C442FA">
              <w:t>:</w:t>
            </w:r>
          </w:p>
        </w:tc>
        <w:tc>
          <w:tcPr>
            <w:tcW w:w="3969" w:type="dxa"/>
          </w:tcPr>
          <w:p w14:paraId="3B9229CA" w14:textId="269E6A97" w:rsidR="00C442FA" w:rsidRPr="00B111B7" w:rsidRDefault="00A76971" w:rsidP="00665380">
            <w:pPr>
              <w:pStyle w:val="Bntext"/>
            </w:pPr>
            <w:r w:rsidRPr="00B111B7">
              <w:t>+420 </w:t>
            </w:r>
            <w:r w:rsidR="00C9410A">
              <w:t>725</w:t>
            </w:r>
            <w:r w:rsidRPr="00B111B7">
              <w:t> </w:t>
            </w:r>
            <w:r w:rsidR="005D6484">
              <w:t>079</w:t>
            </w:r>
            <w:r w:rsidRPr="00B111B7">
              <w:t xml:space="preserve"> </w:t>
            </w:r>
            <w:r w:rsidR="005D6484">
              <w:t>919</w:t>
            </w:r>
          </w:p>
        </w:tc>
      </w:tr>
      <w:tr w:rsidR="00C442FA" w14:paraId="077C417F" w14:textId="77777777" w:rsidTr="00665380">
        <w:tc>
          <w:tcPr>
            <w:tcW w:w="1418" w:type="dxa"/>
          </w:tcPr>
          <w:p w14:paraId="5B1F4EA7" w14:textId="028B9878" w:rsidR="00C442FA" w:rsidRPr="001D013F" w:rsidRDefault="007C2C30" w:rsidP="00A20A01">
            <w:pPr>
              <w:pStyle w:val="Hlavika"/>
            </w:pPr>
            <w:r>
              <w:t>Vyřizuje</w:t>
            </w:r>
            <w:r w:rsidR="00C442FA">
              <w:t>:</w:t>
            </w:r>
          </w:p>
        </w:tc>
        <w:tc>
          <w:tcPr>
            <w:tcW w:w="3969" w:type="dxa"/>
          </w:tcPr>
          <w:p w14:paraId="5B193622" w14:textId="5EA5CCE0" w:rsidR="00C442FA" w:rsidRPr="00B111B7" w:rsidRDefault="00D222B0" w:rsidP="00665380">
            <w:pPr>
              <w:pStyle w:val="Bntext"/>
            </w:pPr>
            <w:r>
              <w:t>Ing. Zuzana Kotyzová</w:t>
            </w:r>
          </w:p>
        </w:tc>
      </w:tr>
      <w:tr w:rsidR="00C442FA" w14:paraId="0FB53A2C" w14:textId="77777777" w:rsidTr="00665380">
        <w:tc>
          <w:tcPr>
            <w:tcW w:w="1418" w:type="dxa"/>
          </w:tcPr>
          <w:p w14:paraId="44E94B20" w14:textId="61324A4E" w:rsidR="00C442FA" w:rsidRPr="001D013F" w:rsidRDefault="007C2C30" w:rsidP="00A20A01">
            <w:pPr>
              <w:pStyle w:val="Hlavika"/>
            </w:pPr>
            <w:r>
              <w:t>E-mail</w:t>
            </w:r>
            <w:r w:rsidR="00C442FA">
              <w:t>:</w:t>
            </w:r>
          </w:p>
        </w:tc>
        <w:tc>
          <w:tcPr>
            <w:tcW w:w="3969" w:type="dxa"/>
          </w:tcPr>
          <w:p w14:paraId="44F3E7FC" w14:textId="2B989AF1" w:rsidR="00C442FA" w:rsidRPr="00B111B7" w:rsidRDefault="00D222B0" w:rsidP="00665380">
            <w:pPr>
              <w:pStyle w:val="Bntext"/>
            </w:pPr>
            <w:r>
              <w:t>kotyzova</w:t>
            </w:r>
            <w:r w:rsidR="00B54695">
              <w:t>@mappaostrava.cz</w:t>
            </w:r>
          </w:p>
        </w:tc>
      </w:tr>
    </w:tbl>
    <w:p w14:paraId="13FCED54" w14:textId="77777777" w:rsidR="00274BA9" w:rsidRPr="00B111B7" w:rsidRDefault="00274BA9" w:rsidP="00B111B7"/>
    <w:p w14:paraId="692972B9" w14:textId="77777777" w:rsidR="00274BA9" w:rsidRPr="00B111B7" w:rsidRDefault="00274BA9" w:rsidP="00B111B7"/>
    <w:p w14:paraId="3CADA958" w14:textId="62E7AD0E" w:rsidR="00274BA9" w:rsidRPr="00B111B7" w:rsidRDefault="00274BA9" w:rsidP="00B111B7"/>
    <w:p w14:paraId="6D466537" w14:textId="35F0F795" w:rsidR="00274BA9" w:rsidRDefault="00274BA9" w:rsidP="00B111B7"/>
    <w:p w14:paraId="6831F489" w14:textId="77777777" w:rsidR="00B94D34" w:rsidRDefault="00B94D34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28BECF8F" w14:textId="627C822F" w:rsidR="00B94D34" w:rsidRDefault="00B94D34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0F470518" w14:textId="7554EF26" w:rsidR="00220622" w:rsidRDefault="005D63A6" w:rsidP="00060C79">
      <w:pPr>
        <w:pStyle w:val="Nadpis1"/>
      </w:pPr>
      <w:r>
        <w:t>Obyvatelé l</w:t>
      </w:r>
      <w:r w:rsidR="007E223C">
        <w:t>okalit</w:t>
      </w:r>
      <w:r>
        <w:t xml:space="preserve">y </w:t>
      </w:r>
      <w:r w:rsidR="007E223C">
        <w:t xml:space="preserve">Středoškolská </w:t>
      </w:r>
      <w:r>
        <w:t xml:space="preserve">využili příležitost vyjádřit se k její </w:t>
      </w:r>
      <w:r w:rsidR="00B43AC2">
        <w:t xml:space="preserve"> proměn</w:t>
      </w:r>
      <w:r>
        <w:t>ě</w:t>
      </w:r>
    </w:p>
    <w:p w14:paraId="6B326D2C" w14:textId="77777777" w:rsidR="007E223C" w:rsidRPr="007E223C" w:rsidRDefault="007E223C" w:rsidP="007E223C"/>
    <w:p w14:paraId="43831A53" w14:textId="366A7FA4" w:rsidR="00346EDB" w:rsidRDefault="007A540F" w:rsidP="009A6433">
      <w:pPr>
        <w:pStyle w:val="Perex"/>
        <w:rPr>
          <w:rFonts w:ascii="Georgia" w:hAnsi="Georgia"/>
        </w:rPr>
      </w:pPr>
      <w:r w:rsidRPr="002964D1">
        <w:rPr>
          <w:rFonts w:ascii="Georgia" w:hAnsi="Georgia"/>
        </w:rPr>
        <w:t>Ú</w:t>
      </w:r>
      <w:r w:rsidR="00026954" w:rsidRPr="002964D1">
        <w:rPr>
          <w:rFonts w:ascii="Georgia" w:hAnsi="Georgia"/>
        </w:rPr>
        <w:t xml:space="preserve">zemí vymezené ulicemi Středoškolská a U </w:t>
      </w:r>
      <w:r w:rsidR="008931E8">
        <w:rPr>
          <w:rFonts w:ascii="Georgia" w:hAnsi="Georgia"/>
        </w:rPr>
        <w:t>S</w:t>
      </w:r>
      <w:r w:rsidR="00026954" w:rsidRPr="002964D1">
        <w:rPr>
          <w:rFonts w:ascii="Georgia" w:hAnsi="Georgia"/>
        </w:rPr>
        <w:t>tudia</w:t>
      </w:r>
      <w:r w:rsidRPr="002964D1">
        <w:rPr>
          <w:rFonts w:ascii="Georgia" w:hAnsi="Georgia"/>
        </w:rPr>
        <w:t xml:space="preserve"> je důležitou rozvojovou lo</w:t>
      </w:r>
      <w:r w:rsidR="00F32C2A" w:rsidRPr="002964D1">
        <w:rPr>
          <w:rFonts w:ascii="Georgia" w:hAnsi="Georgia"/>
        </w:rPr>
        <w:t xml:space="preserve">kalitou. Je </w:t>
      </w:r>
      <w:r w:rsidR="00254427" w:rsidRPr="002964D1">
        <w:rPr>
          <w:rFonts w:ascii="Georgia" w:hAnsi="Georgia"/>
        </w:rPr>
        <w:t>určen</w:t>
      </w:r>
      <w:r w:rsidR="00F32C2A" w:rsidRPr="002964D1">
        <w:rPr>
          <w:rFonts w:ascii="Georgia" w:hAnsi="Georgia"/>
        </w:rPr>
        <w:t>o</w:t>
      </w:r>
      <w:r w:rsidR="00254427" w:rsidRPr="002964D1">
        <w:rPr>
          <w:rFonts w:ascii="Georgia" w:hAnsi="Georgia"/>
        </w:rPr>
        <w:t xml:space="preserve"> pro bytovou výstavbu a </w:t>
      </w:r>
      <w:r w:rsidR="00F32C2A" w:rsidRPr="002964D1">
        <w:rPr>
          <w:rFonts w:ascii="Georgia" w:hAnsi="Georgia"/>
        </w:rPr>
        <w:t xml:space="preserve">městský obvod Ostrava-Jih </w:t>
      </w:r>
      <w:r w:rsidR="00254427" w:rsidRPr="002964D1">
        <w:rPr>
          <w:rFonts w:ascii="Georgia" w:hAnsi="Georgia"/>
        </w:rPr>
        <w:t xml:space="preserve">plánuje nabídnout </w:t>
      </w:r>
      <w:r w:rsidR="00407AC3" w:rsidRPr="002964D1">
        <w:rPr>
          <w:rFonts w:ascii="Georgia" w:hAnsi="Georgia"/>
        </w:rPr>
        <w:t xml:space="preserve">pozemky </w:t>
      </w:r>
      <w:r w:rsidR="00254427" w:rsidRPr="002964D1">
        <w:rPr>
          <w:rFonts w:ascii="Georgia" w:hAnsi="Georgia"/>
        </w:rPr>
        <w:t>k prodeji.</w:t>
      </w:r>
      <w:r w:rsidR="003133AD" w:rsidRPr="002964D1">
        <w:rPr>
          <w:rFonts w:ascii="Georgia" w:hAnsi="Georgia"/>
        </w:rPr>
        <w:t xml:space="preserve"> </w:t>
      </w:r>
    </w:p>
    <w:p w14:paraId="62C23920" w14:textId="77183F6B" w:rsidR="00C36B17" w:rsidRPr="002964D1" w:rsidRDefault="003133AD" w:rsidP="009A6433">
      <w:pPr>
        <w:pStyle w:val="Perex"/>
        <w:rPr>
          <w:rFonts w:ascii="Georgia" w:hAnsi="Georgia"/>
        </w:rPr>
      </w:pPr>
      <w:r w:rsidRPr="002964D1">
        <w:rPr>
          <w:rFonts w:ascii="Georgia" w:hAnsi="Georgia"/>
        </w:rPr>
        <w:t xml:space="preserve">V </w:t>
      </w:r>
      <w:r w:rsidR="008C405E" w:rsidRPr="002964D1">
        <w:rPr>
          <w:rFonts w:ascii="Georgia" w:hAnsi="Georgia"/>
        </w:rPr>
        <w:t xml:space="preserve">současné době probíhá zpracování urbanistické studie, která prověří </w:t>
      </w:r>
      <w:r w:rsidR="00462B50" w:rsidRPr="002964D1">
        <w:rPr>
          <w:rFonts w:ascii="Georgia" w:hAnsi="Georgia"/>
        </w:rPr>
        <w:t>možnosti lokality a navrhne pro budoucí výstavbu konkrétní podmínky</w:t>
      </w:r>
      <w:r w:rsidR="002F3703">
        <w:rPr>
          <w:rFonts w:ascii="Georgia" w:hAnsi="Georgia"/>
        </w:rPr>
        <w:t xml:space="preserve"> a pravidla</w:t>
      </w:r>
      <w:r w:rsidR="00981DCC" w:rsidRPr="002964D1">
        <w:rPr>
          <w:rFonts w:ascii="Georgia" w:hAnsi="Georgia"/>
        </w:rPr>
        <w:t xml:space="preserve">. </w:t>
      </w:r>
      <w:r w:rsidR="003725EA" w:rsidRPr="002964D1">
        <w:rPr>
          <w:rFonts w:ascii="Georgia" w:hAnsi="Georgia"/>
        </w:rPr>
        <w:t xml:space="preserve">V průběhu jejího zpracování </w:t>
      </w:r>
      <w:r w:rsidR="00D83E4D" w:rsidRPr="002964D1">
        <w:rPr>
          <w:rFonts w:ascii="Georgia" w:hAnsi="Georgia"/>
        </w:rPr>
        <w:t xml:space="preserve">uspořádal městský obvod ve spolupráci s Městským ateliérem prostorového plánování a architektury (MAPPA) veřejné </w:t>
      </w:r>
      <w:r w:rsidR="00800E22" w:rsidRPr="002964D1">
        <w:rPr>
          <w:rFonts w:ascii="Georgia" w:hAnsi="Georgia"/>
        </w:rPr>
        <w:t>p</w:t>
      </w:r>
      <w:r w:rsidR="00D83E4D" w:rsidRPr="002964D1">
        <w:rPr>
          <w:rFonts w:ascii="Georgia" w:hAnsi="Georgia"/>
        </w:rPr>
        <w:t xml:space="preserve">rojednání, na kterém </w:t>
      </w:r>
      <w:r w:rsidRPr="002964D1">
        <w:rPr>
          <w:rFonts w:ascii="Georgia" w:hAnsi="Georgia"/>
        </w:rPr>
        <w:t xml:space="preserve">se mohli </w:t>
      </w:r>
      <w:r w:rsidR="00595AA6" w:rsidRPr="002964D1">
        <w:rPr>
          <w:rFonts w:ascii="Georgia" w:hAnsi="Georgia"/>
        </w:rPr>
        <w:t xml:space="preserve">občané </w:t>
      </w:r>
      <w:r w:rsidR="002F2A72" w:rsidRPr="002964D1">
        <w:rPr>
          <w:rFonts w:ascii="Georgia" w:hAnsi="Georgia"/>
        </w:rPr>
        <w:t xml:space="preserve">se záměrem </w:t>
      </w:r>
      <w:r w:rsidR="00407AC3" w:rsidRPr="002964D1">
        <w:rPr>
          <w:rFonts w:ascii="Georgia" w:hAnsi="Georgia"/>
        </w:rPr>
        <w:t>podrobně</w:t>
      </w:r>
      <w:r w:rsidR="00800E22" w:rsidRPr="002964D1">
        <w:rPr>
          <w:rFonts w:ascii="Georgia" w:hAnsi="Georgia"/>
        </w:rPr>
        <w:t xml:space="preserve"> </w:t>
      </w:r>
      <w:r w:rsidR="00407AC3" w:rsidRPr="002964D1">
        <w:rPr>
          <w:rFonts w:ascii="Georgia" w:hAnsi="Georgia"/>
        </w:rPr>
        <w:t xml:space="preserve">seznámit </w:t>
      </w:r>
      <w:r w:rsidR="00A340B3" w:rsidRPr="002964D1">
        <w:rPr>
          <w:rFonts w:ascii="Georgia" w:hAnsi="Georgia"/>
        </w:rPr>
        <w:t>a také sdělit zpracovatelům</w:t>
      </w:r>
      <w:r w:rsidR="00AE1976" w:rsidRPr="002964D1">
        <w:rPr>
          <w:rFonts w:ascii="Georgia" w:hAnsi="Georgia"/>
        </w:rPr>
        <w:t xml:space="preserve"> své podněty.</w:t>
      </w:r>
    </w:p>
    <w:p w14:paraId="4A18DA94" w14:textId="77777777" w:rsidR="003E0AAF" w:rsidRDefault="003E0AAF" w:rsidP="00220622">
      <w:pPr>
        <w:rPr>
          <w:b/>
          <w:bCs/>
          <w:sz w:val="28"/>
          <w:szCs w:val="28"/>
        </w:rPr>
      </w:pPr>
    </w:p>
    <w:p w14:paraId="41F07153" w14:textId="77777777" w:rsidR="004B199A" w:rsidRPr="00323586" w:rsidRDefault="004B199A" w:rsidP="00220622">
      <w:pPr>
        <w:rPr>
          <w:b/>
          <w:bCs/>
        </w:rPr>
      </w:pPr>
    </w:p>
    <w:p w14:paraId="0198A886" w14:textId="62D68A0E" w:rsidR="008047E2" w:rsidRDefault="00AD4139" w:rsidP="009A6433">
      <w:pPr>
        <w:pStyle w:val="Textodstavce"/>
        <w:rPr>
          <w:sz w:val="22"/>
          <w:szCs w:val="22"/>
        </w:rPr>
      </w:pPr>
      <w:r w:rsidRPr="002964D1">
        <w:rPr>
          <w:sz w:val="22"/>
          <w:szCs w:val="22"/>
        </w:rPr>
        <w:t xml:space="preserve">Území </w:t>
      </w:r>
      <w:r w:rsidR="00C33FE3" w:rsidRPr="002964D1">
        <w:rPr>
          <w:sz w:val="22"/>
          <w:szCs w:val="22"/>
        </w:rPr>
        <w:t xml:space="preserve">vymezené ulicemi Středoškolská a U </w:t>
      </w:r>
      <w:r w:rsidR="005225AE">
        <w:rPr>
          <w:sz w:val="22"/>
          <w:szCs w:val="22"/>
        </w:rPr>
        <w:t>S</w:t>
      </w:r>
      <w:r w:rsidR="00C33FE3" w:rsidRPr="002964D1">
        <w:rPr>
          <w:sz w:val="22"/>
          <w:szCs w:val="22"/>
        </w:rPr>
        <w:t xml:space="preserve">tudia </w:t>
      </w:r>
      <w:r w:rsidR="00130D26" w:rsidRPr="002964D1">
        <w:rPr>
          <w:sz w:val="22"/>
          <w:szCs w:val="22"/>
        </w:rPr>
        <w:t xml:space="preserve">v městském obvodu Ostrava-Jih </w:t>
      </w:r>
      <w:r w:rsidR="004440B1" w:rsidRPr="002964D1">
        <w:rPr>
          <w:sz w:val="22"/>
          <w:szCs w:val="22"/>
        </w:rPr>
        <w:t xml:space="preserve">patří </w:t>
      </w:r>
      <w:r w:rsidRPr="002964D1">
        <w:rPr>
          <w:sz w:val="22"/>
          <w:szCs w:val="22"/>
        </w:rPr>
        <w:t xml:space="preserve">do skupiny </w:t>
      </w:r>
      <w:r w:rsidR="00BD17D4" w:rsidRPr="002964D1">
        <w:rPr>
          <w:sz w:val="22"/>
          <w:szCs w:val="22"/>
        </w:rPr>
        <w:t xml:space="preserve">důležitých </w:t>
      </w:r>
      <w:r w:rsidR="008C28ED" w:rsidRPr="002964D1">
        <w:rPr>
          <w:sz w:val="22"/>
          <w:szCs w:val="22"/>
        </w:rPr>
        <w:t xml:space="preserve">ostravských </w:t>
      </w:r>
      <w:r w:rsidR="00BD17D4" w:rsidRPr="002964D1">
        <w:rPr>
          <w:sz w:val="22"/>
          <w:szCs w:val="22"/>
        </w:rPr>
        <w:t>rozvojových lokalit, které si zaslouží pozornost</w:t>
      </w:r>
      <w:r w:rsidR="00F8315E" w:rsidRPr="002964D1">
        <w:rPr>
          <w:sz w:val="22"/>
          <w:szCs w:val="22"/>
        </w:rPr>
        <w:t xml:space="preserve"> urbanistů.</w:t>
      </w:r>
      <w:r w:rsidR="00047388">
        <w:rPr>
          <w:sz w:val="22"/>
          <w:szCs w:val="22"/>
        </w:rPr>
        <w:t xml:space="preserve"> </w:t>
      </w:r>
      <w:r w:rsidR="00C061B1" w:rsidRPr="00C061B1">
        <w:rPr>
          <w:sz w:val="22"/>
          <w:szCs w:val="22"/>
        </w:rPr>
        <w:t xml:space="preserve">Městský ateliér MAPPA </w:t>
      </w:r>
      <w:r w:rsidR="00B63E50">
        <w:rPr>
          <w:sz w:val="22"/>
          <w:szCs w:val="22"/>
        </w:rPr>
        <w:t xml:space="preserve">proto </w:t>
      </w:r>
      <w:r w:rsidR="00C061B1" w:rsidRPr="00C061B1">
        <w:rPr>
          <w:sz w:val="22"/>
          <w:szCs w:val="22"/>
        </w:rPr>
        <w:t>po dohodě se zástupci městského obvodu vyhlásil v</w:t>
      </w:r>
      <w:r w:rsidR="00C061B1" w:rsidRPr="00C061B1">
        <w:rPr>
          <w:rFonts w:ascii="Times New Roman" w:hAnsi="Times New Roman" w:cs="Times New Roman"/>
          <w:sz w:val="22"/>
          <w:szCs w:val="22"/>
        </w:rPr>
        <w:t> </w:t>
      </w:r>
      <w:r w:rsidR="00C061B1" w:rsidRPr="00C061B1">
        <w:rPr>
          <w:sz w:val="22"/>
          <w:szCs w:val="22"/>
        </w:rPr>
        <w:t xml:space="preserve">březnu 2021 veřejnou zakázku na zpracovatele urbanistické studie. Jejím vítězem se stal ateliér UYO architekti.  </w:t>
      </w:r>
    </w:p>
    <w:p w14:paraId="26969C94" w14:textId="77777777" w:rsidR="004804CC" w:rsidRPr="002964D1" w:rsidRDefault="004804CC" w:rsidP="009A6433">
      <w:pPr>
        <w:pStyle w:val="Textodstavce"/>
        <w:rPr>
          <w:sz w:val="22"/>
          <w:szCs w:val="22"/>
        </w:rPr>
      </w:pPr>
    </w:p>
    <w:p w14:paraId="4900768E" w14:textId="3AF744D4" w:rsidR="00C22853" w:rsidRPr="002964D1" w:rsidRDefault="00187EFC" w:rsidP="009A6433">
      <w:pPr>
        <w:pStyle w:val="Textodstavce"/>
        <w:rPr>
          <w:rFonts w:eastAsia="Times New Roman" w:cs="Calibri"/>
          <w:sz w:val="22"/>
          <w:szCs w:val="22"/>
          <w:lang w:eastAsia="cs-CZ"/>
        </w:rPr>
      </w:pPr>
      <w:r w:rsidRPr="002964D1">
        <w:rPr>
          <w:rFonts w:eastAsia="Times New Roman" w:cs="Calibri"/>
          <w:sz w:val="22"/>
          <w:szCs w:val="22"/>
          <w:lang w:eastAsia="cs-CZ"/>
        </w:rPr>
        <w:t>Studie bude řešit celou lokalitu komplexně a bude dbát na její provázanost s</w:t>
      </w:r>
      <w:r w:rsidR="00B14852">
        <w:rPr>
          <w:rFonts w:eastAsia="Times New Roman" w:cs="Calibri"/>
          <w:sz w:val="22"/>
          <w:szCs w:val="22"/>
          <w:lang w:eastAsia="cs-CZ"/>
        </w:rPr>
        <w:t> širším okolím</w:t>
      </w:r>
      <w:r w:rsidRPr="002964D1">
        <w:rPr>
          <w:rFonts w:eastAsia="Times New Roman" w:cs="Calibri"/>
          <w:sz w:val="22"/>
          <w:szCs w:val="22"/>
          <w:lang w:eastAsia="cs-CZ"/>
        </w:rPr>
        <w:t>.</w:t>
      </w:r>
      <w:r w:rsidR="00CD27A7" w:rsidRPr="002964D1">
        <w:rPr>
          <w:rFonts w:eastAsia="Times New Roman" w:cs="Calibri"/>
          <w:sz w:val="22"/>
          <w:szCs w:val="22"/>
          <w:lang w:eastAsia="cs-CZ"/>
        </w:rPr>
        <w:t xml:space="preserve"> </w:t>
      </w:r>
      <w:r w:rsidR="00CD27A7" w:rsidRPr="002964D1">
        <w:rPr>
          <w:sz w:val="22"/>
          <w:szCs w:val="22"/>
        </w:rPr>
        <w:t xml:space="preserve">Výsledkem bude návrh podmínek </w:t>
      </w:r>
      <w:r w:rsidR="00901764">
        <w:rPr>
          <w:sz w:val="22"/>
          <w:szCs w:val="22"/>
        </w:rPr>
        <w:t xml:space="preserve">a pravidel </w:t>
      </w:r>
      <w:r w:rsidR="00CD27A7" w:rsidRPr="002964D1">
        <w:rPr>
          <w:sz w:val="22"/>
          <w:szCs w:val="22"/>
        </w:rPr>
        <w:t xml:space="preserve">pro </w:t>
      </w:r>
      <w:r w:rsidR="00D51DBA" w:rsidRPr="002964D1">
        <w:rPr>
          <w:sz w:val="22"/>
          <w:szCs w:val="22"/>
        </w:rPr>
        <w:t>budoucí</w:t>
      </w:r>
      <w:r w:rsidR="005C6A64" w:rsidRPr="002964D1">
        <w:rPr>
          <w:sz w:val="22"/>
          <w:szCs w:val="22"/>
        </w:rPr>
        <w:t xml:space="preserve"> výstavb</w:t>
      </w:r>
      <w:r w:rsidR="002D74FF" w:rsidRPr="002964D1">
        <w:rPr>
          <w:sz w:val="22"/>
          <w:szCs w:val="22"/>
        </w:rPr>
        <w:t>u</w:t>
      </w:r>
      <w:r w:rsidR="00434D14">
        <w:rPr>
          <w:sz w:val="22"/>
          <w:szCs w:val="22"/>
        </w:rPr>
        <w:t>,</w:t>
      </w:r>
      <w:r w:rsidR="00434D14" w:rsidRPr="00434D14">
        <w:rPr>
          <w:sz w:val="22"/>
          <w:szCs w:val="22"/>
        </w:rPr>
        <w:t xml:space="preserve"> kterými se zájemce o koupi pozemků bude muset řídit.</w:t>
      </w:r>
      <w:r w:rsidR="00434D14">
        <w:rPr>
          <w:sz w:val="22"/>
          <w:szCs w:val="22"/>
        </w:rPr>
        <w:t xml:space="preserve"> </w:t>
      </w:r>
      <w:r w:rsidR="009F7028" w:rsidRPr="002964D1">
        <w:rPr>
          <w:rFonts w:eastAsia="Times New Roman" w:cs="Calibri"/>
          <w:sz w:val="22"/>
          <w:szCs w:val="22"/>
          <w:lang w:eastAsia="cs-CZ"/>
        </w:rPr>
        <w:t>S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>tanov</w:t>
      </w:r>
      <w:r w:rsidR="00EE23C8" w:rsidRPr="002964D1">
        <w:rPr>
          <w:rFonts w:eastAsia="Times New Roman" w:cs="Calibri"/>
          <w:sz w:val="22"/>
          <w:szCs w:val="22"/>
          <w:lang w:eastAsia="cs-CZ"/>
        </w:rPr>
        <w:t>í</w:t>
      </w:r>
      <w:r w:rsidR="00AC729E" w:rsidRPr="002964D1">
        <w:rPr>
          <w:rFonts w:eastAsia="Times New Roman" w:cs="Calibri"/>
          <w:sz w:val="22"/>
          <w:szCs w:val="22"/>
          <w:lang w:eastAsia="cs-CZ"/>
        </w:rPr>
        <w:t xml:space="preserve"> například,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 xml:space="preserve"> jaké budovy, v jaké velikosti </w:t>
      </w:r>
      <w:r w:rsidR="001A67FD">
        <w:rPr>
          <w:rFonts w:eastAsia="Times New Roman" w:cs="Calibri"/>
          <w:sz w:val="22"/>
          <w:szCs w:val="22"/>
          <w:lang w:eastAsia="cs-CZ"/>
        </w:rPr>
        <w:t>a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 xml:space="preserve"> výšce je do této lokality možné umístit v souladu s platným územním plánem a zaměř</w:t>
      </w:r>
      <w:r w:rsidR="00EE23C8" w:rsidRPr="002964D1">
        <w:rPr>
          <w:rFonts w:eastAsia="Times New Roman" w:cs="Calibri"/>
          <w:sz w:val="22"/>
          <w:szCs w:val="22"/>
          <w:lang w:eastAsia="cs-CZ"/>
        </w:rPr>
        <w:t>í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 xml:space="preserve"> se i </w:t>
      </w:r>
      <w:r w:rsidR="0001158F" w:rsidRPr="002964D1">
        <w:rPr>
          <w:rFonts w:eastAsia="Times New Roman" w:cs="Calibri"/>
          <w:sz w:val="22"/>
          <w:szCs w:val="22"/>
          <w:lang w:eastAsia="cs-CZ"/>
        </w:rPr>
        <w:t xml:space="preserve">na 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>veřejn</w:t>
      </w:r>
      <w:r w:rsidR="00115416" w:rsidRPr="002964D1">
        <w:rPr>
          <w:rFonts w:eastAsia="Times New Roman" w:cs="Calibri"/>
          <w:sz w:val="22"/>
          <w:szCs w:val="22"/>
          <w:lang w:eastAsia="cs-CZ"/>
        </w:rPr>
        <w:t>á</w:t>
      </w:r>
      <w:r w:rsidR="00772390" w:rsidRPr="002964D1">
        <w:rPr>
          <w:rFonts w:eastAsia="Times New Roman" w:cs="Calibri"/>
          <w:sz w:val="22"/>
          <w:szCs w:val="22"/>
          <w:lang w:eastAsia="cs-CZ"/>
        </w:rPr>
        <w:t xml:space="preserve"> prost</w:t>
      </w:r>
      <w:r w:rsidR="00115416" w:rsidRPr="002964D1">
        <w:rPr>
          <w:rFonts w:eastAsia="Times New Roman" w:cs="Calibri"/>
          <w:sz w:val="22"/>
          <w:szCs w:val="22"/>
          <w:lang w:eastAsia="cs-CZ"/>
        </w:rPr>
        <w:t>ranství</w:t>
      </w:r>
      <w:r w:rsidR="005D2CAB" w:rsidRPr="002964D1">
        <w:rPr>
          <w:rFonts w:eastAsia="Times New Roman" w:cs="Calibri"/>
          <w:sz w:val="22"/>
          <w:szCs w:val="22"/>
          <w:lang w:eastAsia="cs-CZ"/>
        </w:rPr>
        <w:t>, jejich</w:t>
      </w:r>
      <w:r w:rsidR="00115416" w:rsidRPr="002964D1">
        <w:rPr>
          <w:rFonts w:eastAsia="Times New Roman" w:cs="Calibri"/>
          <w:sz w:val="22"/>
          <w:szCs w:val="22"/>
          <w:lang w:eastAsia="cs-CZ"/>
        </w:rPr>
        <w:t xml:space="preserve"> </w:t>
      </w:r>
      <w:r w:rsidR="001B7E7F" w:rsidRPr="002964D1">
        <w:rPr>
          <w:rFonts w:eastAsia="Times New Roman" w:cs="Calibri"/>
          <w:sz w:val="22"/>
          <w:szCs w:val="22"/>
          <w:lang w:eastAsia="cs-CZ"/>
        </w:rPr>
        <w:t xml:space="preserve">využití a </w:t>
      </w:r>
      <w:r w:rsidR="00115416" w:rsidRPr="002964D1">
        <w:rPr>
          <w:rFonts w:eastAsia="Times New Roman" w:cs="Calibri"/>
          <w:sz w:val="22"/>
          <w:szCs w:val="22"/>
          <w:lang w:eastAsia="cs-CZ"/>
        </w:rPr>
        <w:t>vybavenost.</w:t>
      </w:r>
      <w:r w:rsidR="00E53B2C" w:rsidRPr="002964D1">
        <w:rPr>
          <w:rFonts w:eastAsia="Times New Roman" w:cs="Calibri"/>
          <w:sz w:val="22"/>
          <w:szCs w:val="22"/>
          <w:lang w:eastAsia="cs-CZ"/>
        </w:rPr>
        <w:t xml:space="preserve"> </w:t>
      </w:r>
    </w:p>
    <w:p w14:paraId="688D3B18" w14:textId="77777777" w:rsidR="00E17722" w:rsidRPr="002964D1" w:rsidRDefault="00E17722" w:rsidP="00507D39">
      <w:pPr>
        <w:pStyle w:val="Textodstavce"/>
        <w:rPr>
          <w:rFonts w:eastAsia="Times New Roman" w:cs="Calibri"/>
          <w:sz w:val="22"/>
          <w:szCs w:val="22"/>
          <w:lang w:eastAsia="cs-CZ"/>
        </w:rPr>
      </w:pPr>
    </w:p>
    <w:p w14:paraId="6621FE75" w14:textId="52757421" w:rsidR="009F1635" w:rsidRPr="002964D1" w:rsidRDefault="00E17722" w:rsidP="00507D39">
      <w:pPr>
        <w:pStyle w:val="Textodstavce"/>
        <w:rPr>
          <w:sz w:val="22"/>
          <w:szCs w:val="22"/>
        </w:rPr>
      </w:pPr>
      <w:r w:rsidRPr="002964D1">
        <w:rPr>
          <w:i/>
          <w:iCs/>
          <w:sz w:val="22"/>
          <w:szCs w:val="22"/>
        </w:rPr>
        <w:lastRenderedPageBreak/>
        <w:t xml:space="preserve">„Tímto projektem pokračujeme ve spolupráci s ateliérem MAPPA, která se nám osvědčila. Sami máme představu, co dané území potřebuje, ale jsme rádi, že získáme komplexní pohled odborníků. </w:t>
      </w:r>
      <w:r w:rsidR="009F1635" w:rsidRPr="002964D1">
        <w:rPr>
          <w:i/>
          <w:iCs/>
          <w:sz w:val="22"/>
          <w:szCs w:val="22"/>
          <w:lang w:eastAsia="cs-CZ"/>
        </w:rPr>
        <w:t>Díky této studii bude jasnější, jak z</w:t>
      </w:r>
      <w:r w:rsidR="00FC2760">
        <w:rPr>
          <w:i/>
          <w:iCs/>
          <w:sz w:val="22"/>
          <w:szCs w:val="22"/>
          <w:lang w:eastAsia="cs-CZ"/>
        </w:rPr>
        <w:t>de</w:t>
      </w:r>
      <w:r w:rsidR="009F1635" w:rsidRPr="002964D1">
        <w:rPr>
          <w:i/>
          <w:iCs/>
          <w:sz w:val="22"/>
          <w:szCs w:val="22"/>
          <w:lang w:eastAsia="cs-CZ"/>
        </w:rPr>
        <w:t xml:space="preserve"> vybudovat místo příjemné pro život. Kam bude vhodné umístit bydlení, kam obchod</w:t>
      </w:r>
      <w:r w:rsidR="00B80E31" w:rsidRPr="002964D1">
        <w:rPr>
          <w:i/>
          <w:iCs/>
          <w:sz w:val="22"/>
          <w:szCs w:val="22"/>
          <w:lang w:eastAsia="cs-CZ"/>
        </w:rPr>
        <w:t xml:space="preserve"> nebo hřiště</w:t>
      </w:r>
      <w:r w:rsidR="009F1635" w:rsidRPr="002964D1">
        <w:rPr>
          <w:i/>
          <w:iCs/>
          <w:sz w:val="22"/>
          <w:szCs w:val="22"/>
          <w:lang w:eastAsia="cs-CZ"/>
        </w:rPr>
        <w:t>, jak si poradit s technickou infrastrukturou či parkováním.</w:t>
      </w:r>
      <w:r w:rsidR="009F1635" w:rsidRPr="002964D1">
        <w:rPr>
          <w:i/>
          <w:iCs/>
          <w:sz w:val="22"/>
          <w:szCs w:val="22"/>
        </w:rPr>
        <w:t xml:space="preserve"> Výstupy studie zapracujeme do podmínek pro investory z řad soukromých subjektů, kteří o koupi projeví zájem,“</w:t>
      </w:r>
      <w:r w:rsidR="009F1635" w:rsidRPr="002964D1">
        <w:rPr>
          <w:sz w:val="22"/>
          <w:szCs w:val="22"/>
        </w:rPr>
        <w:t xml:space="preserve"> řekl místostarosta městského obvodu Ostrava-Jih Jan Dohnal.</w:t>
      </w:r>
    </w:p>
    <w:p w14:paraId="72F36732" w14:textId="77777777" w:rsidR="00276F6B" w:rsidRPr="002964D1" w:rsidRDefault="00276F6B" w:rsidP="00507D39">
      <w:pPr>
        <w:pStyle w:val="Textodstavce"/>
        <w:rPr>
          <w:sz w:val="22"/>
          <w:szCs w:val="22"/>
        </w:rPr>
      </w:pPr>
    </w:p>
    <w:p w14:paraId="48342B7F" w14:textId="5543A893" w:rsidR="00D75393" w:rsidRPr="002964D1" w:rsidRDefault="00FF59B8" w:rsidP="00507D39">
      <w:pPr>
        <w:pStyle w:val="Textodstavce"/>
        <w:rPr>
          <w:sz w:val="22"/>
          <w:szCs w:val="22"/>
        </w:rPr>
      </w:pPr>
      <w:r w:rsidRPr="002964D1">
        <w:rPr>
          <w:sz w:val="22"/>
          <w:szCs w:val="22"/>
        </w:rPr>
        <w:t>Ateliér MAPPA</w:t>
      </w:r>
      <w:r w:rsidR="003E2229" w:rsidRPr="002964D1">
        <w:rPr>
          <w:sz w:val="22"/>
          <w:szCs w:val="22"/>
        </w:rPr>
        <w:t xml:space="preserve"> </w:t>
      </w:r>
      <w:r w:rsidRPr="002964D1">
        <w:rPr>
          <w:sz w:val="22"/>
          <w:szCs w:val="22"/>
        </w:rPr>
        <w:t xml:space="preserve">během tvorby studie </w:t>
      </w:r>
      <w:r w:rsidR="003E2229" w:rsidRPr="002964D1">
        <w:rPr>
          <w:sz w:val="22"/>
          <w:szCs w:val="22"/>
        </w:rPr>
        <w:t xml:space="preserve">se zpracovatelem </w:t>
      </w:r>
      <w:r w:rsidR="00626EE8" w:rsidRPr="002964D1">
        <w:rPr>
          <w:sz w:val="22"/>
          <w:szCs w:val="22"/>
        </w:rPr>
        <w:t>úz</w:t>
      </w:r>
      <w:r w:rsidR="003E2229" w:rsidRPr="002964D1">
        <w:rPr>
          <w:sz w:val="22"/>
          <w:szCs w:val="22"/>
        </w:rPr>
        <w:t>ce</w:t>
      </w:r>
      <w:r w:rsidR="00626EE8" w:rsidRPr="002964D1">
        <w:rPr>
          <w:sz w:val="22"/>
          <w:szCs w:val="22"/>
        </w:rPr>
        <w:t xml:space="preserve"> spolupr</w:t>
      </w:r>
      <w:r w:rsidR="003E2229" w:rsidRPr="002964D1">
        <w:rPr>
          <w:sz w:val="22"/>
          <w:szCs w:val="22"/>
        </w:rPr>
        <w:t>ac</w:t>
      </w:r>
      <w:r w:rsidR="0030374E" w:rsidRPr="002964D1">
        <w:rPr>
          <w:sz w:val="22"/>
          <w:szCs w:val="22"/>
        </w:rPr>
        <w:t>uje</w:t>
      </w:r>
      <w:r w:rsidR="00F61715" w:rsidRPr="002964D1">
        <w:rPr>
          <w:sz w:val="22"/>
          <w:szCs w:val="22"/>
        </w:rPr>
        <w:t xml:space="preserve">, </w:t>
      </w:r>
      <w:r w:rsidR="00F77D54" w:rsidRPr="002964D1">
        <w:rPr>
          <w:sz w:val="22"/>
          <w:szCs w:val="22"/>
        </w:rPr>
        <w:t>zapojen</w:t>
      </w:r>
      <w:r w:rsidR="0030374E" w:rsidRPr="002964D1">
        <w:rPr>
          <w:sz w:val="22"/>
          <w:szCs w:val="22"/>
        </w:rPr>
        <w:t>i jsou také</w:t>
      </w:r>
      <w:r w:rsidR="00F77D54" w:rsidRPr="002964D1">
        <w:rPr>
          <w:sz w:val="22"/>
          <w:szCs w:val="22"/>
        </w:rPr>
        <w:t xml:space="preserve"> zástupc</w:t>
      </w:r>
      <w:r w:rsidR="0030374E" w:rsidRPr="002964D1">
        <w:rPr>
          <w:sz w:val="22"/>
          <w:szCs w:val="22"/>
        </w:rPr>
        <w:t>i</w:t>
      </w:r>
      <w:r w:rsidR="00F77D54" w:rsidRPr="002964D1">
        <w:rPr>
          <w:sz w:val="22"/>
          <w:szCs w:val="22"/>
        </w:rPr>
        <w:t xml:space="preserve"> městského obvodu</w:t>
      </w:r>
      <w:r w:rsidR="00D75393" w:rsidRPr="002964D1">
        <w:rPr>
          <w:sz w:val="22"/>
          <w:szCs w:val="22"/>
        </w:rPr>
        <w:t xml:space="preserve"> a veřejnost.</w:t>
      </w:r>
      <w:r w:rsidR="00B51EE0" w:rsidRPr="002964D1">
        <w:rPr>
          <w:sz w:val="22"/>
          <w:szCs w:val="22"/>
        </w:rPr>
        <w:t xml:space="preserve"> Občanům byl záměr představen na veřejném projednání, které se </w:t>
      </w:r>
      <w:r w:rsidR="00936282" w:rsidRPr="002964D1">
        <w:rPr>
          <w:sz w:val="22"/>
          <w:szCs w:val="22"/>
        </w:rPr>
        <w:t>uskutečnilo 23. 6. 2021</w:t>
      </w:r>
      <w:r w:rsidR="00BC50A6" w:rsidRPr="002964D1">
        <w:rPr>
          <w:sz w:val="22"/>
          <w:szCs w:val="22"/>
        </w:rPr>
        <w:t xml:space="preserve">. </w:t>
      </w:r>
      <w:r w:rsidR="00A81B2E" w:rsidRPr="002964D1">
        <w:rPr>
          <w:sz w:val="22"/>
          <w:szCs w:val="22"/>
        </w:rPr>
        <w:t xml:space="preserve">V sále Střední školy stavební a dřevozpracující, která s lokalitou přímo sousedí, se sešlo okolo čtyřiceti </w:t>
      </w:r>
      <w:r w:rsidR="00134C9B" w:rsidRPr="002964D1">
        <w:rPr>
          <w:sz w:val="22"/>
          <w:szCs w:val="22"/>
        </w:rPr>
        <w:t xml:space="preserve">účastníků. Během více než dvouhodinového setkání </w:t>
      </w:r>
      <w:r w:rsidR="00BC50A6" w:rsidRPr="002964D1">
        <w:rPr>
          <w:sz w:val="22"/>
          <w:szCs w:val="22"/>
        </w:rPr>
        <w:t xml:space="preserve">měli </w:t>
      </w:r>
      <w:r w:rsidR="00134C9B" w:rsidRPr="002964D1">
        <w:rPr>
          <w:sz w:val="22"/>
          <w:szCs w:val="22"/>
        </w:rPr>
        <w:t xml:space="preserve">lidé </w:t>
      </w:r>
      <w:r w:rsidR="00BC50A6" w:rsidRPr="002964D1">
        <w:rPr>
          <w:sz w:val="22"/>
          <w:szCs w:val="22"/>
        </w:rPr>
        <w:t xml:space="preserve">možnost klást dotazy, diskutovat </w:t>
      </w:r>
      <w:r w:rsidR="007D3F7D" w:rsidRPr="002964D1">
        <w:rPr>
          <w:sz w:val="22"/>
          <w:szCs w:val="22"/>
        </w:rPr>
        <w:t>a také předat své podněty a připomínky.</w:t>
      </w:r>
      <w:r w:rsidR="00AC32E1" w:rsidRPr="002964D1">
        <w:rPr>
          <w:sz w:val="22"/>
          <w:szCs w:val="22"/>
        </w:rPr>
        <w:t xml:space="preserve"> </w:t>
      </w:r>
      <w:r w:rsidR="003E5B9F" w:rsidRPr="002964D1">
        <w:rPr>
          <w:sz w:val="22"/>
          <w:szCs w:val="22"/>
        </w:rPr>
        <w:t>Ty se týkaly nejen</w:t>
      </w:r>
      <w:r w:rsidR="00510837" w:rsidRPr="002964D1">
        <w:rPr>
          <w:sz w:val="22"/>
          <w:szCs w:val="22"/>
        </w:rPr>
        <w:t xml:space="preserve"> prostoru, kde vzniknou nové domy, ale </w:t>
      </w:r>
      <w:r w:rsidR="003D1F72">
        <w:rPr>
          <w:sz w:val="22"/>
          <w:szCs w:val="22"/>
        </w:rPr>
        <w:t xml:space="preserve">také </w:t>
      </w:r>
      <w:r w:rsidR="00510837" w:rsidRPr="002964D1">
        <w:rPr>
          <w:sz w:val="22"/>
          <w:szCs w:val="22"/>
        </w:rPr>
        <w:t xml:space="preserve">okolí. </w:t>
      </w:r>
      <w:r w:rsidR="00F41595" w:rsidRPr="002964D1">
        <w:rPr>
          <w:sz w:val="22"/>
          <w:szCs w:val="22"/>
        </w:rPr>
        <w:t xml:space="preserve">Zazněla například přání na </w:t>
      </w:r>
      <w:r w:rsidR="00C16636" w:rsidRPr="002964D1">
        <w:rPr>
          <w:sz w:val="22"/>
          <w:szCs w:val="22"/>
        </w:rPr>
        <w:t>kultivovaný klidový prostor se zelení</w:t>
      </w:r>
      <w:r w:rsidR="00747D95" w:rsidRPr="002964D1">
        <w:rPr>
          <w:sz w:val="22"/>
          <w:szCs w:val="22"/>
        </w:rPr>
        <w:t xml:space="preserve">, </w:t>
      </w:r>
      <w:r w:rsidR="00223866" w:rsidRPr="002964D1">
        <w:rPr>
          <w:sz w:val="22"/>
          <w:szCs w:val="22"/>
        </w:rPr>
        <w:t>řešení míst</w:t>
      </w:r>
      <w:r w:rsidR="00C16636" w:rsidRPr="002964D1">
        <w:rPr>
          <w:sz w:val="22"/>
          <w:szCs w:val="22"/>
        </w:rPr>
        <w:t>, která jsou přetížena dopravou</w:t>
      </w:r>
      <w:r w:rsidR="00747D95" w:rsidRPr="002964D1">
        <w:rPr>
          <w:sz w:val="22"/>
          <w:szCs w:val="22"/>
        </w:rPr>
        <w:t xml:space="preserve">, </w:t>
      </w:r>
      <w:r w:rsidR="00AA7AD2" w:rsidRPr="002964D1">
        <w:rPr>
          <w:sz w:val="22"/>
          <w:szCs w:val="22"/>
        </w:rPr>
        <w:t xml:space="preserve">doplnění </w:t>
      </w:r>
      <w:r w:rsidR="00D9271F" w:rsidRPr="002964D1">
        <w:rPr>
          <w:sz w:val="22"/>
          <w:szCs w:val="22"/>
        </w:rPr>
        <w:t>hřiště pro sportovní aktivity</w:t>
      </w:r>
      <w:r w:rsidR="006C3DBE" w:rsidRPr="002964D1">
        <w:rPr>
          <w:sz w:val="22"/>
          <w:szCs w:val="22"/>
        </w:rPr>
        <w:t xml:space="preserve"> </w:t>
      </w:r>
      <w:r w:rsidR="00AA7AD2" w:rsidRPr="002964D1">
        <w:rPr>
          <w:sz w:val="22"/>
          <w:szCs w:val="22"/>
        </w:rPr>
        <w:t>nebo</w:t>
      </w:r>
      <w:r w:rsidR="006C3DBE" w:rsidRPr="002964D1">
        <w:rPr>
          <w:sz w:val="22"/>
          <w:szCs w:val="22"/>
        </w:rPr>
        <w:t xml:space="preserve"> </w:t>
      </w:r>
      <w:r w:rsidR="00AA7AD2" w:rsidRPr="002964D1">
        <w:rPr>
          <w:sz w:val="22"/>
          <w:szCs w:val="22"/>
        </w:rPr>
        <w:t xml:space="preserve">zachování </w:t>
      </w:r>
      <w:r w:rsidR="003772C5" w:rsidRPr="002964D1">
        <w:rPr>
          <w:sz w:val="22"/>
          <w:szCs w:val="22"/>
        </w:rPr>
        <w:t>prostor</w:t>
      </w:r>
      <w:r w:rsidR="00AA7AD2" w:rsidRPr="002964D1">
        <w:rPr>
          <w:sz w:val="22"/>
          <w:szCs w:val="22"/>
        </w:rPr>
        <w:t>u</w:t>
      </w:r>
      <w:r w:rsidR="003772C5" w:rsidRPr="002964D1">
        <w:rPr>
          <w:sz w:val="22"/>
          <w:szCs w:val="22"/>
        </w:rPr>
        <w:t xml:space="preserve"> pro volný pohyb psů. </w:t>
      </w:r>
    </w:p>
    <w:p w14:paraId="723FB7DE" w14:textId="77777777" w:rsidR="00134C9B" w:rsidRPr="002964D1" w:rsidRDefault="00134C9B" w:rsidP="00507D39">
      <w:pPr>
        <w:pStyle w:val="Textodstavce"/>
        <w:rPr>
          <w:sz w:val="22"/>
          <w:szCs w:val="22"/>
        </w:rPr>
      </w:pPr>
    </w:p>
    <w:p w14:paraId="4D99D6FF" w14:textId="438326C0" w:rsidR="00DF049D" w:rsidRPr="002964D1" w:rsidRDefault="00133877" w:rsidP="00507D39">
      <w:pPr>
        <w:pStyle w:val="Textodstavce"/>
        <w:rPr>
          <w:sz w:val="22"/>
          <w:szCs w:val="22"/>
        </w:rPr>
      </w:pPr>
      <w:r w:rsidRPr="002964D1">
        <w:rPr>
          <w:i/>
          <w:iCs/>
          <w:sz w:val="22"/>
          <w:szCs w:val="22"/>
        </w:rPr>
        <w:t>„</w:t>
      </w:r>
      <w:r w:rsidR="00812DB5" w:rsidRPr="002964D1">
        <w:rPr>
          <w:i/>
          <w:iCs/>
          <w:sz w:val="22"/>
          <w:szCs w:val="22"/>
        </w:rPr>
        <w:t>Budoucí v</w:t>
      </w:r>
      <w:r w:rsidR="00692A53" w:rsidRPr="002964D1">
        <w:rPr>
          <w:i/>
          <w:iCs/>
          <w:sz w:val="22"/>
          <w:szCs w:val="22"/>
        </w:rPr>
        <w:t>ýstavba může přinést řadu benefitů i pro současné obyvatele</w:t>
      </w:r>
      <w:r w:rsidR="00812DB5" w:rsidRPr="002964D1">
        <w:rPr>
          <w:i/>
          <w:iCs/>
          <w:sz w:val="22"/>
          <w:szCs w:val="22"/>
        </w:rPr>
        <w:t xml:space="preserve">, protože </w:t>
      </w:r>
      <w:r w:rsidR="00010D8B">
        <w:rPr>
          <w:i/>
          <w:iCs/>
          <w:sz w:val="22"/>
          <w:szCs w:val="22"/>
        </w:rPr>
        <w:t xml:space="preserve">změny se budou týkat </w:t>
      </w:r>
      <w:r w:rsidR="00414489" w:rsidRPr="002964D1">
        <w:rPr>
          <w:i/>
          <w:iCs/>
          <w:sz w:val="22"/>
          <w:szCs w:val="22"/>
        </w:rPr>
        <w:t>i širšího okolí</w:t>
      </w:r>
      <w:r w:rsidR="00010D8B">
        <w:rPr>
          <w:i/>
          <w:iCs/>
          <w:sz w:val="22"/>
          <w:szCs w:val="22"/>
        </w:rPr>
        <w:t>. Počítáme</w:t>
      </w:r>
      <w:r w:rsidR="00984EE1" w:rsidRPr="002964D1">
        <w:rPr>
          <w:i/>
          <w:iCs/>
          <w:sz w:val="22"/>
          <w:szCs w:val="22"/>
        </w:rPr>
        <w:t xml:space="preserve"> </w:t>
      </w:r>
      <w:r w:rsidR="00E74821" w:rsidRPr="002964D1">
        <w:rPr>
          <w:i/>
          <w:iCs/>
          <w:sz w:val="22"/>
          <w:szCs w:val="22"/>
        </w:rPr>
        <w:t xml:space="preserve">např. </w:t>
      </w:r>
      <w:r w:rsidR="00010D8B">
        <w:rPr>
          <w:i/>
          <w:iCs/>
          <w:sz w:val="22"/>
          <w:szCs w:val="22"/>
        </w:rPr>
        <w:t xml:space="preserve">s </w:t>
      </w:r>
      <w:r w:rsidR="009264ED">
        <w:rPr>
          <w:i/>
          <w:iCs/>
          <w:sz w:val="22"/>
          <w:szCs w:val="22"/>
        </w:rPr>
        <w:t>op</w:t>
      </w:r>
      <w:r w:rsidR="00984EE1" w:rsidRPr="002964D1">
        <w:rPr>
          <w:i/>
          <w:iCs/>
          <w:sz w:val="22"/>
          <w:szCs w:val="22"/>
        </w:rPr>
        <w:t>rav</w:t>
      </w:r>
      <w:r w:rsidR="00541CC1">
        <w:rPr>
          <w:i/>
          <w:iCs/>
          <w:sz w:val="22"/>
          <w:szCs w:val="22"/>
        </w:rPr>
        <w:t>ami</w:t>
      </w:r>
      <w:r w:rsidR="00984EE1" w:rsidRPr="002964D1">
        <w:rPr>
          <w:i/>
          <w:iCs/>
          <w:sz w:val="22"/>
          <w:szCs w:val="22"/>
        </w:rPr>
        <w:t xml:space="preserve"> </w:t>
      </w:r>
      <w:r w:rsidR="00541CC1">
        <w:rPr>
          <w:i/>
          <w:iCs/>
          <w:sz w:val="22"/>
          <w:szCs w:val="22"/>
        </w:rPr>
        <w:t>a</w:t>
      </w:r>
      <w:r w:rsidR="00984EE1" w:rsidRPr="002964D1">
        <w:rPr>
          <w:i/>
          <w:iCs/>
          <w:sz w:val="22"/>
          <w:szCs w:val="22"/>
        </w:rPr>
        <w:t xml:space="preserve"> dobudování</w:t>
      </w:r>
      <w:r w:rsidR="009264ED">
        <w:rPr>
          <w:i/>
          <w:iCs/>
          <w:sz w:val="22"/>
          <w:szCs w:val="22"/>
        </w:rPr>
        <w:t>m</w:t>
      </w:r>
      <w:r w:rsidR="00984EE1" w:rsidRPr="002964D1">
        <w:rPr>
          <w:i/>
          <w:iCs/>
          <w:sz w:val="22"/>
          <w:szCs w:val="22"/>
        </w:rPr>
        <w:t xml:space="preserve"> chodníků, </w:t>
      </w:r>
      <w:r w:rsidR="00E77CA3" w:rsidRPr="002964D1">
        <w:rPr>
          <w:i/>
          <w:iCs/>
          <w:sz w:val="22"/>
          <w:szCs w:val="22"/>
        </w:rPr>
        <w:t>zvýšení</w:t>
      </w:r>
      <w:r w:rsidR="009264ED">
        <w:rPr>
          <w:i/>
          <w:iCs/>
          <w:sz w:val="22"/>
          <w:szCs w:val="22"/>
        </w:rPr>
        <w:t>m</w:t>
      </w:r>
      <w:r w:rsidR="00E77CA3" w:rsidRPr="002964D1">
        <w:rPr>
          <w:i/>
          <w:iCs/>
          <w:sz w:val="22"/>
          <w:szCs w:val="22"/>
        </w:rPr>
        <w:t xml:space="preserve"> bezpečnosti </w:t>
      </w:r>
      <w:r w:rsidR="001A4AE3">
        <w:rPr>
          <w:i/>
          <w:iCs/>
          <w:sz w:val="22"/>
          <w:szCs w:val="22"/>
        </w:rPr>
        <w:t xml:space="preserve">na </w:t>
      </w:r>
      <w:r w:rsidR="00E77CA3" w:rsidRPr="002964D1">
        <w:rPr>
          <w:i/>
          <w:iCs/>
          <w:sz w:val="22"/>
          <w:szCs w:val="22"/>
        </w:rPr>
        <w:t>komunikacích nebo doplnění</w:t>
      </w:r>
      <w:r w:rsidR="002C6F2C">
        <w:rPr>
          <w:i/>
          <w:iCs/>
          <w:sz w:val="22"/>
          <w:szCs w:val="22"/>
        </w:rPr>
        <w:t>m</w:t>
      </w:r>
      <w:r w:rsidR="00E77CA3" w:rsidRPr="002964D1">
        <w:rPr>
          <w:i/>
          <w:iCs/>
          <w:sz w:val="22"/>
          <w:szCs w:val="22"/>
        </w:rPr>
        <w:t xml:space="preserve"> kvalitní zeleně.</w:t>
      </w:r>
      <w:r w:rsidR="00CF7D67" w:rsidRPr="002964D1">
        <w:rPr>
          <w:i/>
          <w:iCs/>
          <w:sz w:val="22"/>
          <w:szCs w:val="22"/>
        </w:rPr>
        <w:t xml:space="preserve"> Už teď máme připraven projekt na revitalizaci blízkého </w:t>
      </w:r>
      <w:r w:rsidR="00195EF2" w:rsidRPr="002964D1">
        <w:rPr>
          <w:i/>
          <w:iCs/>
          <w:sz w:val="22"/>
          <w:szCs w:val="22"/>
        </w:rPr>
        <w:t xml:space="preserve">prostranství, </w:t>
      </w:r>
      <w:r w:rsidR="0013234E" w:rsidRPr="002964D1">
        <w:rPr>
          <w:i/>
          <w:iCs/>
          <w:sz w:val="22"/>
          <w:szCs w:val="22"/>
        </w:rPr>
        <w:t xml:space="preserve">které je podmáčené a v dnešní podobě špatně </w:t>
      </w:r>
      <w:r w:rsidR="00711197" w:rsidRPr="002964D1">
        <w:rPr>
          <w:i/>
          <w:iCs/>
          <w:sz w:val="22"/>
          <w:szCs w:val="22"/>
        </w:rPr>
        <w:t>pro</w:t>
      </w:r>
      <w:r w:rsidR="0013234E" w:rsidRPr="002964D1">
        <w:rPr>
          <w:i/>
          <w:iCs/>
          <w:sz w:val="22"/>
          <w:szCs w:val="22"/>
        </w:rPr>
        <w:t xml:space="preserve">stupné. </w:t>
      </w:r>
      <w:r w:rsidR="005C07C1">
        <w:rPr>
          <w:i/>
          <w:iCs/>
          <w:sz w:val="22"/>
          <w:szCs w:val="22"/>
        </w:rPr>
        <w:t xml:space="preserve">Za nedlouho </w:t>
      </w:r>
      <w:r w:rsidR="0013234E" w:rsidRPr="002964D1">
        <w:rPr>
          <w:i/>
          <w:iCs/>
          <w:sz w:val="22"/>
          <w:szCs w:val="22"/>
        </w:rPr>
        <w:t xml:space="preserve">zde vznikne </w:t>
      </w:r>
      <w:r w:rsidR="004B4D31" w:rsidRPr="002964D1">
        <w:rPr>
          <w:i/>
          <w:iCs/>
          <w:sz w:val="22"/>
          <w:szCs w:val="22"/>
        </w:rPr>
        <w:t xml:space="preserve">upravený prostor </w:t>
      </w:r>
      <w:r w:rsidR="00984EE1" w:rsidRPr="002964D1">
        <w:rPr>
          <w:i/>
          <w:iCs/>
          <w:sz w:val="22"/>
          <w:szCs w:val="22"/>
        </w:rPr>
        <w:t>vhodný pro trávení volného času</w:t>
      </w:r>
      <w:r w:rsidR="00A96403" w:rsidRPr="002964D1">
        <w:rPr>
          <w:i/>
          <w:iCs/>
          <w:sz w:val="22"/>
          <w:szCs w:val="22"/>
        </w:rPr>
        <w:t>. Místní lidé tedy o zeleň</w:t>
      </w:r>
      <w:r w:rsidR="00984EE1" w:rsidRPr="002964D1">
        <w:rPr>
          <w:i/>
          <w:iCs/>
          <w:sz w:val="22"/>
          <w:szCs w:val="22"/>
        </w:rPr>
        <w:t xml:space="preserve"> </w:t>
      </w:r>
      <w:r w:rsidR="00A96403" w:rsidRPr="002964D1">
        <w:rPr>
          <w:i/>
          <w:iCs/>
          <w:sz w:val="22"/>
          <w:szCs w:val="22"/>
        </w:rPr>
        <w:t>nepřijdou</w:t>
      </w:r>
      <w:r w:rsidR="00DF049D" w:rsidRPr="002964D1">
        <w:rPr>
          <w:i/>
          <w:iCs/>
          <w:sz w:val="22"/>
          <w:szCs w:val="22"/>
        </w:rPr>
        <w:t>,“</w:t>
      </w:r>
      <w:r w:rsidR="00DF049D" w:rsidRPr="002964D1">
        <w:rPr>
          <w:sz w:val="22"/>
          <w:szCs w:val="22"/>
        </w:rPr>
        <w:t xml:space="preserve"> upřesnil Jan Dohnal.</w:t>
      </w:r>
    </w:p>
    <w:p w14:paraId="1704D89A" w14:textId="77777777" w:rsidR="00984EE1" w:rsidRPr="002964D1" w:rsidRDefault="00984EE1" w:rsidP="00507D39">
      <w:pPr>
        <w:pStyle w:val="Textodstavce"/>
        <w:rPr>
          <w:sz w:val="22"/>
          <w:szCs w:val="22"/>
        </w:rPr>
      </w:pPr>
    </w:p>
    <w:p w14:paraId="377B2D09" w14:textId="14C88BC4" w:rsidR="008A75D8" w:rsidRPr="002964D1" w:rsidRDefault="00CF621A" w:rsidP="00507D39">
      <w:pPr>
        <w:pStyle w:val="Textodstavce"/>
        <w:rPr>
          <w:sz w:val="22"/>
          <w:szCs w:val="22"/>
        </w:rPr>
      </w:pPr>
      <w:r w:rsidRPr="002964D1">
        <w:rPr>
          <w:i/>
          <w:iCs/>
          <w:sz w:val="22"/>
          <w:szCs w:val="22"/>
        </w:rPr>
        <w:t>„</w:t>
      </w:r>
      <w:r w:rsidR="003C5A7F" w:rsidRPr="002964D1">
        <w:rPr>
          <w:i/>
          <w:iCs/>
          <w:sz w:val="22"/>
          <w:szCs w:val="22"/>
        </w:rPr>
        <w:t xml:space="preserve">Vážíme si názorů a podnětů občanů, které zazněly na </w:t>
      </w:r>
      <w:r w:rsidR="00BB5339" w:rsidRPr="002964D1">
        <w:rPr>
          <w:i/>
          <w:iCs/>
          <w:sz w:val="22"/>
          <w:szCs w:val="22"/>
        </w:rPr>
        <w:t xml:space="preserve">veřejném projednání. Řada z nich byla konstruktivní a </w:t>
      </w:r>
      <w:r w:rsidR="00766CE7">
        <w:rPr>
          <w:i/>
          <w:iCs/>
          <w:sz w:val="22"/>
          <w:szCs w:val="22"/>
        </w:rPr>
        <w:t xml:space="preserve">budeme s nimi v </w:t>
      </w:r>
      <w:r w:rsidR="00BB5339" w:rsidRPr="002964D1">
        <w:rPr>
          <w:i/>
          <w:iCs/>
          <w:sz w:val="22"/>
          <w:szCs w:val="22"/>
        </w:rPr>
        <w:t>rámci studie pracovat</w:t>
      </w:r>
      <w:r w:rsidR="00133877" w:rsidRPr="002964D1">
        <w:rPr>
          <w:i/>
          <w:iCs/>
          <w:sz w:val="22"/>
          <w:szCs w:val="22"/>
        </w:rPr>
        <w:t xml:space="preserve">. </w:t>
      </w:r>
      <w:r w:rsidR="00747D32" w:rsidRPr="002964D1">
        <w:rPr>
          <w:i/>
          <w:iCs/>
          <w:sz w:val="22"/>
          <w:szCs w:val="22"/>
        </w:rPr>
        <w:t xml:space="preserve">Názory </w:t>
      </w:r>
      <w:r w:rsidR="006731ED" w:rsidRPr="002964D1">
        <w:rPr>
          <w:i/>
          <w:iCs/>
          <w:sz w:val="22"/>
          <w:szCs w:val="22"/>
        </w:rPr>
        <w:t xml:space="preserve">lidí, kteří území denně využívají, </w:t>
      </w:r>
      <w:r w:rsidR="00A46CBD" w:rsidRPr="002964D1">
        <w:rPr>
          <w:i/>
          <w:iCs/>
          <w:sz w:val="22"/>
          <w:szCs w:val="22"/>
        </w:rPr>
        <w:t>urbanistům doplní</w:t>
      </w:r>
      <w:r w:rsidR="00906F44" w:rsidRPr="002964D1">
        <w:rPr>
          <w:i/>
          <w:iCs/>
          <w:sz w:val="22"/>
          <w:szCs w:val="22"/>
        </w:rPr>
        <w:t xml:space="preserve"> informace</w:t>
      </w:r>
      <w:r w:rsidR="00FC75B3" w:rsidRPr="002964D1">
        <w:rPr>
          <w:i/>
          <w:iCs/>
          <w:sz w:val="22"/>
          <w:szCs w:val="22"/>
        </w:rPr>
        <w:t>, jak má lokalita fungovat</w:t>
      </w:r>
      <w:r w:rsidR="0013045E" w:rsidRPr="002964D1">
        <w:rPr>
          <w:i/>
          <w:iCs/>
          <w:sz w:val="22"/>
          <w:szCs w:val="22"/>
        </w:rPr>
        <w:t xml:space="preserve">. </w:t>
      </w:r>
      <w:r w:rsidR="00570D12">
        <w:rPr>
          <w:i/>
          <w:iCs/>
          <w:sz w:val="22"/>
          <w:szCs w:val="22"/>
        </w:rPr>
        <w:t xml:space="preserve">Naším cílem je připravit </w:t>
      </w:r>
      <w:r w:rsidR="0068512B" w:rsidRPr="002964D1">
        <w:rPr>
          <w:i/>
          <w:iCs/>
          <w:sz w:val="22"/>
          <w:szCs w:val="22"/>
        </w:rPr>
        <w:t>návrh</w:t>
      </w:r>
      <w:r w:rsidR="005903F8">
        <w:rPr>
          <w:i/>
          <w:iCs/>
          <w:sz w:val="22"/>
          <w:szCs w:val="22"/>
        </w:rPr>
        <w:t xml:space="preserve"> pravidel pro zástavbu a nová veřejná prostranství</w:t>
      </w:r>
      <w:r w:rsidR="00803709" w:rsidRPr="002964D1">
        <w:rPr>
          <w:i/>
          <w:iCs/>
          <w:sz w:val="22"/>
          <w:szCs w:val="22"/>
        </w:rPr>
        <w:t>, kterým</w:t>
      </w:r>
      <w:r w:rsidR="001E3702">
        <w:rPr>
          <w:i/>
          <w:iCs/>
          <w:sz w:val="22"/>
          <w:szCs w:val="22"/>
        </w:rPr>
        <w:t>i</w:t>
      </w:r>
      <w:r w:rsidR="00A90180" w:rsidRPr="002964D1">
        <w:rPr>
          <w:i/>
          <w:iCs/>
          <w:sz w:val="22"/>
          <w:szCs w:val="22"/>
        </w:rPr>
        <w:t xml:space="preserve"> se</w:t>
      </w:r>
      <w:r w:rsidR="00547D09" w:rsidRPr="002964D1">
        <w:rPr>
          <w:i/>
          <w:iCs/>
          <w:sz w:val="22"/>
          <w:szCs w:val="22"/>
        </w:rPr>
        <w:t xml:space="preserve"> </w:t>
      </w:r>
      <w:r w:rsidR="00803709" w:rsidRPr="002964D1">
        <w:rPr>
          <w:i/>
          <w:iCs/>
          <w:sz w:val="22"/>
          <w:szCs w:val="22"/>
        </w:rPr>
        <w:t xml:space="preserve">rozvoj </w:t>
      </w:r>
      <w:r w:rsidR="00AB5F5D">
        <w:rPr>
          <w:i/>
          <w:iCs/>
          <w:sz w:val="22"/>
          <w:szCs w:val="22"/>
        </w:rPr>
        <w:t>tohoto místa</w:t>
      </w:r>
      <w:r w:rsidR="00860FD7">
        <w:rPr>
          <w:i/>
          <w:iCs/>
          <w:sz w:val="22"/>
          <w:szCs w:val="22"/>
        </w:rPr>
        <w:t xml:space="preserve"> </w:t>
      </w:r>
      <w:r w:rsidR="00596F01" w:rsidRPr="002964D1">
        <w:rPr>
          <w:i/>
          <w:iCs/>
          <w:sz w:val="22"/>
          <w:szCs w:val="22"/>
        </w:rPr>
        <w:t>co nejlépe nasměruje</w:t>
      </w:r>
      <w:r w:rsidR="0068512B" w:rsidRPr="002964D1">
        <w:rPr>
          <w:sz w:val="22"/>
          <w:szCs w:val="22"/>
        </w:rPr>
        <w:t>,“ uvedla architektka Zuzana Paclová</w:t>
      </w:r>
      <w:r w:rsidR="008D18A7" w:rsidRPr="002964D1">
        <w:rPr>
          <w:sz w:val="22"/>
          <w:szCs w:val="22"/>
        </w:rPr>
        <w:t xml:space="preserve"> z ateliéru MAPPA.</w:t>
      </w:r>
    </w:p>
    <w:p w14:paraId="3B27C37A" w14:textId="77777777" w:rsidR="00C2124E" w:rsidRPr="002964D1" w:rsidRDefault="00C2124E" w:rsidP="00507D39">
      <w:pPr>
        <w:pStyle w:val="Textodstavce"/>
        <w:rPr>
          <w:color w:val="FF0000"/>
          <w:sz w:val="22"/>
          <w:szCs w:val="22"/>
        </w:rPr>
      </w:pPr>
    </w:p>
    <w:p w14:paraId="328C6283" w14:textId="0B6B03D4" w:rsidR="00D5701D" w:rsidRDefault="00AC4149" w:rsidP="009C0EA4">
      <w:pPr>
        <w:rPr>
          <w:color w:val="4AC119" w:themeColor="accent1"/>
          <w:sz w:val="22"/>
          <w:szCs w:val="22"/>
        </w:rPr>
      </w:pPr>
      <w:r w:rsidRPr="002964D1">
        <w:rPr>
          <w:sz w:val="22"/>
          <w:szCs w:val="22"/>
        </w:rPr>
        <w:t xml:space="preserve">Výstupy ze setkání lze </w:t>
      </w:r>
      <w:r w:rsidR="00FC3FF5" w:rsidRPr="002964D1">
        <w:rPr>
          <w:sz w:val="22"/>
          <w:szCs w:val="22"/>
        </w:rPr>
        <w:t>najít zde:</w:t>
      </w:r>
      <w:r w:rsidR="005D63A6">
        <w:rPr>
          <w:sz w:val="22"/>
          <w:szCs w:val="22"/>
        </w:rPr>
        <w:t xml:space="preserve"> </w:t>
      </w:r>
      <w:hyperlink r:id="rId8" w:history="1">
        <w:r w:rsidR="000C4591" w:rsidRPr="000C6B3E">
          <w:rPr>
            <w:rStyle w:val="Hypertextovodkaz"/>
            <w:color w:val="4AC119" w:themeColor="accent1"/>
            <w:sz w:val="22"/>
            <w:szCs w:val="22"/>
          </w:rPr>
          <w:t>https://ovajih.ostrava.cz/cs/o-jihu/aktualne/obyvatele-lokality-stredoskolska-vyuzili-prilezitost-vyjadrit-se-k-jeji-promene</w:t>
        </w:r>
      </w:hyperlink>
    </w:p>
    <w:p w14:paraId="7C884411" w14:textId="027F7A68" w:rsidR="00FC3FF5" w:rsidRPr="002964D1" w:rsidRDefault="00FC3FF5" w:rsidP="00507D39">
      <w:pPr>
        <w:pStyle w:val="Textodstavce"/>
        <w:rPr>
          <w:sz w:val="22"/>
          <w:szCs w:val="22"/>
        </w:rPr>
      </w:pPr>
    </w:p>
    <w:p w14:paraId="4C17FD27" w14:textId="1D122A71" w:rsidR="00367457" w:rsidRPr="002964D1" w:rsidRDefault="000B67AF" w:rsidP="00507D39">
      <w:pPr>
        <w:pStyle w:val="Textodstavce"/>
        <w:rPr>
          <w:sz w:val="22"/>
          <w:szCs w:val="22"/>
        </w:rPr>
      </w:pPr>
      <w:r>
        <w:rPr>
          <w:sz w:val="22"/>
          <w:szCs w:val="22"/>
        </w:rPr>
        <w:t>P</w:t>
      </w:r>
      <w:r w:rsidR="00FC3FF5" w:rsidRPr="002964D1">
        <w:rPr>
          <w:sz w:val="22"/>
          <w:szCs w:val="22"/>
        </w:rPr>
        <w:t xml:space="preserve">odněty mohou lidé zasílat </w:t>
      </w:r>
      <w:r w:rsidR="004F7781">
        <w:rPr>
          <w:sz w:val="22"/>
          <w:szCs w:val="22"/>
        </w:rPr>
        <w:t xml:space="preserve">až do 7. 7. 2021 </w:t>
      </w:r>
      <w:r w:rsidR="00640412" w:rsidRPr="002964D1">
        <w:rPr>
          <w:sz w:val="22"/>
          <w:szCs w:val="22"/>
        </w:rPr>
        <w:t xml:space="preserve">na </w:t>
      </w:r>
      <w:r w:rsidR="00FC3FF5" w:rsidRPr="002964D1">
        <w:rPr>
          <w:sz w:val="22"/>
          <w:szCs w:val="22"/>
        </w:rPr>
        <w:t xml:space="preserve">adresu </w:t>
      </w:r>
      <w:hyperlink r:id="rId9" w:history="1">
        <w:r w:rsidR="00640412" w:rsidRPr="002964D1">
          <w:rPr>
            <w:rStyle w:val="Hypertextovodkaz"/>
            <w:sz w:val="22"/>
            <w:szCs w:val="22"/>
          </w:rPr>
          <w:t>stredoskolska@ovajih.cz</w:t>
        </w:r>
      </w:hyperlink>
      <w:r w:rsidR="004F7781">
        <w:rPr>
          <w:sz w:val="22"/>
          <w:szCs w:val="22"/>
        </w:rPr>
        <w:t>.</w:t>
      </w:r>
    </w:p>
    <w:p w14:paraId="1EE5D7CB" w14:textId="56649A44" w:rsidR="00640412" w:rsidRDefault="00640412" w:rsidP="00507D39">
      <w:pPr>
        <w:pStyle w:val="Textodstavce"/>
        <w:rPr>
          <w:sz w:val="22"/>
          <w:szCs w:val="22"/>
        </w:rPr>
      </w:pPr>
    </w:p>
    <w:p w14:paraId="11E5C139" w14:textId="18B77860" w:rsidR="00D92DED" w:rsidRDefault="00D92DED" w:rsidP="00507D39">
      <w:pPr>
        <w:pStyle w:val="Textodstavce"/>
        <w:rPr>
          <w:sz w:val="22"/>
          <w:szCs w:val="22"/>
        </w:rPr>
      </w:pPr>
    </w:p>
    <w:p w14:paraId="48958111" w14:textId="23DE1FF9" w:rsidR="00D92DED" w:rsidRDefault="00D92DED" w:rsidP="00507D39">
      <w:pPr>
        <w:pStyle w:val="Textodstavce"/>
        <w:rPr>
          <w:sz w:val="22"/>
          <w:szCs w:val="22"/>
        </w:rPr>
      </w:pPr>
    </w:p>
    <w:p w14:paraId="58821E6E" w14:textId="0F22C3D0" w:rsidR="00D92DED" w:rsidRDefault="00D92DED" w:rsidP="00507D39">
      <w:pPr>
        <w:pStyle w:val="Textodstavce"/>
        <w:rPr>
          <w:sz w:val="22"/>
          <w:szCs w:val="22"/>
        </w:rPr>
      </w:pPr>
    </w:p>
    <w:p w14:paraId="41B522A4" w14:textId="41D33A94" w:rsidR="00D92DED" w:rsidRDefault="00D92DED" w:rsidP="00507D39">
      <w:pPr>
        <w:pStyle w:val="Textodstavce"/>
        <w:rPr>
          <w:sz w:val="22"/>
          <w:szCs w:val="22"/>
        </w:rPr>
      </w:pPr>
    </w:p>
    <w:p w14:paraId="36EA11E3" w14:textId="19162E91" w:rsidR="00D92DED" w:rsidRDefault="00D92DED" w:rsidP="00507D39">
      <w:pPr>
        <w:pStyle w:val="Textodstavce"/>
        <w:rPr>
          <w:sz w:val="22"/>
          <w:szCs w:val="22"/>
        </w:rPr>
      </w:pPr>
    </w:p>
    <w:p w14:paraId="09735784" w14:textId="61641476" w:rsidR="00D92DED" w:rsidRDefault="00D92DED" w:rsidP="00507D39">
      <w:pPr>
        <w:pStyle w:val="Textodstavce"/>
        <w:rPr>
          <w:sz w:val="22"/>
          <w:szCs w:val="22"/>
        </w:rPr>
      </w:pPr>
    </w:p>
    <w:p w14:paraId="421EE0D8" w14:textId="59343974" w:rsidR="00D92DED" w:rsidRDefault="00D92DED" w:rsidP="00507D39">
      <w:pPr>
        <w:pStyle w:val="Textodstavce"/>
        <w:rPr>
          <w:sz w:val="22"/>
          <w:szCs w:val="22"/>
        </w:rPr>
      </w:pPr>
    </w:p>
    <w:p w14:paraId="042F3A80" w14:textId="176C0B6B" w:rsidR="00D92DED" w:rsidRDefault="00D92DED" w:rsidP="00507D39">
      <w:pPr>
        <w:pStyle w:val="Textodstavce"/>
        <w:rPr>
          <w:sz w:val="22"/>
          <w:szCs w:val="22"/>
        </w:rPr>
      </w:pPr>
    </w:p>
    <w:p w14:paraId="1C47A430" w14:textId="5CB3BF9F" w:rsidR="00D92DED" w:rsidRDefault="00D92DED" w:rsidP="00507D39">
      <w:pPr>
        <w:pStyle w:val="Textodstavce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3105E1" wp14:editId="43ACCA26">
            <wp:simplePos x="0" y="0"/>
            <wp:positionH relativeFrom="column">
              <wp:posOffset>-141446</wp:posOffset>
            </wp:positionH>
            <wp:positionV relativeFrom="paragraph">
              <wp:posOffset>177800</wp:posOffset>
            </wp:positionV>
            <wp:extent cx="2503805" cy="42227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2EF64" w14:textId="76CB17A4" w:rsidR="005529CE" w:rsidRDefault="00D9234C" w:rsidP="00507D39">
      <w:pPr>
        <w:pStyle w:val="Textodstavce"/>
        <w:rPr>
          <w:rFonts w:ascii="Calibri" w:eastAsia="Times New Roman" w:hAnsi="Calibri" w:cs="Calibri"/>
          <w:i/>
          <w:iCs/>
          <w:color w:val="FF0000"/>
          <w:lang w:eastAsia="cs-C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6A4C85" wp14:editId="2003EFBD">
            <wp:simplePos x="0" y="0"/>
            <wp:positionH relativeFrom="column">
              <wp:posOffset>3099436</wp:posOffset>
            </wp:positionH>
            <wp:positionV relativeFrom="paragraph">
              <wp:posOffset>50164</wp:posOffset>
            </wp:positionV>
            <wp:extent cx="2671670" cy="65051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256" cy="66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31B8" w14:textId="0A530456" w:rsidR="00D92DED" w:rsidRPr="005B3353" w:rsidRDefault="00B33142" w:rsidP="00507D39">
      <w:pPr>
        <w:pStyle w:val="Textodstavce"/>
        <w:rPr>
          <w:rFonts w:ascii="Calibri" w:eastAsia="Times New Roman" w:hAnsi="Calibri" w:cs="Calibri"/>
          <w:i/>
          <w:iCs/>
          <w:color w:val="FF0000"/>
          <w:lang w:eastAsia="cs-CZ"/>
        </w:rPr>
      </w:pPr>
      <w:r w:rsidRPr="00B33142">
        <w:rPr>
          <w:rFonts w:ascii="Calibri" w:eastAsia="Times New Roman" w:hAnsi="Calibri" w:cs="Calibri"/>
          <w:i/>
          <w:iCs/>
          <w:noProof/>
          <w:color w:val="FF0000"/>
          <w:lang w:eastAsia="cs-CZ"/>
        </w:rPr>
        <w:drawing>
          <wp:inline distT="0" distB="0" distL="0" distR="0" wp14:anchorId="2E340F35" wp14:editId="1E382020">
            <wp:extent cx="3594100" cy="876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DED" w:rsidRPr="005B3353" w:rsidSect="00B24C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9625" w14:textId="77777777" w:rsidR="00E1137D" w:rsidRDefault="00E1137D" w:rsidP="002D7A60">
      <w:r>
        <w:separator/>
      </w:r>
    </w:p>
    <w:p w14:paraId="521AED2C" w14:textId="77777777" w:rsidR="00E1137D" w:rsidRDefault="00E1137D"/>
    <w:p w14:paraId="6E0981C1" w14:textId="77777777" w:rsidR="00E1137D" w:rsidRDefault="00E1137D" w:rsidP="00B111B7"/>
    <w:p w14:paraId="7DC3C1F8" w14:textId="77777777" w:rsidR="00E1137D" w:rsidRDefault="00E1137D" w:rsidP="00B111B7"/>
  </w:endnote>
  <w:endnote w:type="continuationSeparator" w:id="0">
    <w:p w14:paraId="31ABC122" w14:textId="77777777" w:rsidR="00E1137D" w:rsidRDefault="00E1137D" w:rsidP="002D7A60">
      <w:r>
        <w:continuationSeparator/>
      </w:r>
    </w:p>
    <w:p w14:paraId="251D0813" w14:textId="77777777" w:rsidR="00E1137D" w:rsidRDefault="00E1137D"/>
    <w:p w14:paraId="65CB88C2" w14:textId="77777777" w:rsidR="00E1137D" w:rsidRDefault="00E1137D" w:rsidP="00B111B7"/>
    <w:p w14:paraId="4C4A5BBC" w14:textId="77777777" w:rsidR="00E1137D" w:rsidRDefault="00E1137D" w:rsidP="00B111B7"/>
  </w:endnote>
  <w:endnote w:type="continuationNotice" w:id="1">
    <w:p w14:paraId="3F1A80A6" w14:textId="77777777" w:rsidR="00E1137D" w:rsidRDefault="00E11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960880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3C7A601" w14:textId="77777777" w:rsidR="00796374" w:rsidRDefault="00796374" w:rsidP="000A2762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5936386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384810" w14:textId="77777777" w:rsidR="00796374" w:rsidRDefault="00796374" w:rsidP="00796374">
        <w:pPr>
          <w:pStyle w:val="Zpat"/>
          <w:framePr w:wrap="none" w:vAnchor="text" w:hAnchor="margin" w:xAlign="right" w:y="1"/>
          <w:ind w:firstLine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313D2B" w14:textId="77777777" w:rsidR="00796374" w:rsidRDefault="00796374" w:rsidP="00796374">
    <w:pPr>
      <w:pStyle w:val="Zpat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65A4" w14:textId="28FD54D9" w:rsidR="007D3A74" w:rsidRDefault="007D3A74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&#13;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824F" w14:textId="77777777" w:rsidR="00B24C9B" w:rsidRDefault="00B24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3B1F" w14:textId="77777777" w:rsidR="00E1137D" w:rsidRDefault="00E1137D" w:rsidP="002D7A60">
      <w:r>
        <w:separator/>
      </w:r>
    </w:p>
    <w:p w14:paraId="6C43E6FB" w14:textId="77777777" w:rsidR="00E1137D" w:rsidRDefault="00E1137D"/>
    <w:p w14:paraId="04011968" w14:textId="77777777" w:rsidR="00E1137D" w:rsidRDefault="00E1137D" w:rsidP="00B111B7"/>
    <w:p w14:paraId="393865C0" w14:textId="77777777" w:rsidR="00E1137D" w:rsidRDefault="00E1137D" w:rsidP="00B111B7"/>
  </w:footnote>
  <w:footnote w:type="continuationSeparator" w:id="0">
    <w:p w14:paraId="1394644C" w14:textId="77777777" w:rsidR="00E1137D" w:rsidRDefault="00E1137D" w:rsidP="002D7A60">
      <w:r>
        <w:continuationSeparator/>
      </w:r>
    </w:p>
    <w:p w14:paraId="3ED861A5" w14:textId="77777777" w:rsidR="00E1137D" w:rsidRDefault="00E1137D"/>
    <w:p w14:paraId="0E26CCF6" w14:textId="77777777" w:rsidR="00E1137D" w:rsidRDefault="00E1137D" w:rsidP="00B111B7"/>
    <w:p w14:paraId="0191C0EE" w14:textId="77777777" w:rsidR="00E1137D" w:rsidRDefault="00E1137D" w:rsidP="00B111B7"/>
  </w:footnote>
  <w:footnote w:type="continuationNotice" w:id="1">
    <w:p w14:paraId="3CAF952B" w14:textId="77777777" w:rsidR="00E1137D" w:rsidRDefault="00E11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E525" w14:textId="0E64AE48" w:rsidR="00786811" w:rsidRDefault="00E1137D" w:rsidP="00B111B7">
    <w:pPr>
      <w:pStyle w:val="Zhlav"/>
    </w:pPr>
    <w:r>
      <w:rPr>
        <w:noProof/>
      </w:rPr>
      <w:pict w14:anchorId="477EC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1819pt;height:2573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2DA1" w14:textId="6760FEDD" w:rsidR="00474B8E" w:rsidRDefault="0002119F" w:rsidP="00B111B7">
    <w:pPr>
      <w:pStyle w:val="Zhlav"/>
    </w:pPr>
    <w:r>
      <w:rPr>
        <w:b w:val="0"/>
        <w:bCs w:val="0"/>
        <w:noProof/>
      </w:rPr>
      <w:drawing>
        <wp:anchor distT="0" distB="0" distL="114300" distR="114300" simplePos="0" relativeHeight="251658243" behindDoc="1" locked="0" layoutInCell="1" allowOverlap="1" wp14:anchorId="4B17863D" wp14:editId="0CEDC8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7400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ppa_tz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726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A6A642B" wp14:editId="0F1871E9">
              <wp:simplePos x="0" y="0"/>
              <wp:positionH relativeFrom="column">
                <wp:posOffset>4547728</wp:posOffset>
              </wp:positionH>
              <wp:positionV relativeFrom="paragraph">
                <wp:posOffset>58468</wp:posOffset>
              </wp:positionV>
              <wp:extent cx="1566345" cy="371589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45" cy="3715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4DBF93D5" w:rsidR="00AC1726" w:rsidRPr="00AC1726" w:rsidRDefault="00B10BF5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AC1726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58.1pt;margin-top:4.6pt;width:123.35pt;height:29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" filled="f" stroked="f" strokeweight=".5pt">
              <v:textbox inset="2.6mm,1.7mm,2.6mm,1.3mm">
                <w:txbxContent>
                  <w:p w14:paraId="4EEB4254" w14:textId="4DBF93D5" w:rsidR="00AC1726" w:rsidRPr="00AC1726" w:rsidRDefault="00B10BF5" w:rsidP="00AC1726">
                    <w:pPr>
                      <w:rPr>
                        <w:sz w:val="30"/>
                        <w:szCs w:val="30"/>
                      </w:rPr>
                    </w:pPr>
                    <w:r w:rsidRPr="00AC1726"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64D0C6CA" w:rsidRPr="00B111B7">
      <w:t>Městský</w:t>
    </w:r>
    <w:r w:rsidR="64D0C6CA" w:rsidRPr="00BB364C">
      <w:t xml:space="preserve"> </w:t>
    </w:r>
    <w:r w:rsidR="64D0C6CA" w:rsidRPr="00B111B7">
      <w:t>ateliér</w:t>
    </w:r>
  </w:p>
  <w:p w14:paraId="2BCEA350" w14:textId="51B8018D" w:rsidR="002D7A60" w:rsidRDefault="002D7A60" w:rsidP="00B111B7">
    <w:pPr>
      <w:pStyle w:val="Zhlav"/>
    </w:pPr>
    <w:r w:rsidRPr="00B111B7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102B3EC6" w:rsidR="00C27970" w:rsidRPr="00E73EBD" w:rsidRDefault="00143110" w:rsidP="00E73EBD">
    <w:pPr>
      <w:pStyle w:val="Zhlav"/>
      <w:rPr>
        <w:b w:val="0"/>
        <w:bCs w:val="0"/>
      </w:rPr>
    </w:pPr>
    <w:r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C6F3" w14:textId="5339689A" w:rsidR="00786811" w:rsidRDefault="00E1137D" w:rsidP="00B111B7">
    <w:pPr>
      <w:pStyle w:val="Zhlav"/>
    </w:pPr>
    <w:r>
      <w:rPr>
        <w:noProof/>
      </w:rPr>
      <w:pict w14:anchorId="5C6EC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1819pt;height:2573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25662A40"/>
    <w:lvl w:ilvl="0" w:tplc="30B63E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E82476C">
      <w:numFmt w:val="decimal"/>
      <w:lvlText w:val=""/>
      <w:lvlJc w:val="left"/>
    </w:lvl>
    <w:lvl w:ilvl="2" w:tplc="905A5348">
      <w:numFmt w:val="decimal"/>
      <w:lvlText w:val=""/>
      <w:lvlJc w:val="left"/>
    </w:lvl>
    <w:lvl w:ilvl="3" w:tplc="8C82C75A">
      <w:numFmt w:val="decimal"/>
      <w:lvlText w:val=""/>
      <w:lvlJc w:val="left"/>
    </w:lvl>
    <w:lvl w:ilvl="4" w:tplc="56A6A2CA">
      <w:numFmt w:val="decimal"/>
      <w:lvlText w:val=""/>
      <w:lvlJc w:val="left"/>
    </w:lvl>
    <w:lvl w:ilvl="5" w:tplc="D098DE6E">
      <w:numFmt w:val="decimal"/>
      <w:lvlText w:val=""/>
      <w:lvlJc w:val="left"/>
    </w:lvl>
    <w:lvl w:ilvl="6" w:tplc="E27405F6">
      <w:numFmt w:val="decimal"/>
      <w:lvlText w:val=""/>
      <w:lvlJc w:val="left"/>
    </w:lvl>
    <w:lvl w:ilvl="7" w:tplc="06E6079A">
      <w:numFmt w:val="decimal"/>
      <w:lvlText w:val=""/>
      <w:lvlJc w:val="left"/>
    </w:lvl>
    <w:lvl w:ilvl="8" w:tplc="E18A06BA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6527B"/>
    <w:multiLevelType w:val="hybridMultilevel"/>
    <w:tmpl w:val="F164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34C1"/>
    <w:multiLevelType w:val="hybridMultilevel"/>
    <w:tmpl w:val="1E1E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7AF"/>
    <w:rsid w:val="00000B9C"/>
    <w:rsid w:val="000010FA"/>
    <w:rsid w:val="00001A17"/>
    <w:rsid w:val="00002410"/>
    <w:rsid w:val="0000375E"/>
    <w:rsid w:val="00007B1E"/>
    <w:rsid w:val="00010D8B"/>
    <w:rsid w:val="0001158F"/>
    <w:rsid w:val="00012531"/>
    <w:rsid w:val="00013E12"/>
    <w:rsid w:val="000162F5"/>
    <w:rsid w:val="00016613"/>
    <w:rsid w:val="0002119F"/>
    <w:rsid w:val="00021DAE"/>
    <w:rsid w:val="00024CDC"/>
    <w:rsid w:val="000255C9"/>
    <w:rsid w:val="00025D0E"/>
    <w:rsid w:val="00026954"/>
    <w:rsid w:val="00026AB5"/>
    <w:rsid w:val="00030D86"/>
    <w:rsid w:val="00031FC9"/>
    <w:rsid w:val="000338E2"/>
    <w:rsid w:val="00035B33"/>
    <w:rsid w:val="00035F7A"/>
    <w:rsid w:val="000364A6"/>
    <w:rsid w:val="00036C97"/>
    <w:rsid w:val="000425D3"/>
    <w:rsid w:val="000435AA"/>
    <w:rsid w:val="00045FB2"/>
    <w:rsid w:val="00046658"/>
    <w:rsid w:val="00047388"/>
    <w:rsid w:val="00047823"/>
    <w:rsid w:val="0005326E"/>
    <w:rsid w:val="00057B73"/>
    <w:rsid w:val="00060C79"/>
    <w:rsid w:val="00060C93"/>
    <w:rsid w:val="0006217C"/>
    <w:rsid w:val="000626BF"/>
    <w:rsid w:val="00063ECA"/>
    <w:rsid w:val="000642BF"/>
    <w:rsid w:val="000667C2"/>
    <w:rsid w:val="0007719D"/>
    <w:rsid w:val="000776CE"/>
    <w:rsid w:val="0008242C"/>
    <w:rsid w:val="00084744"/>
    <w:rsid w:val="00084C03"/>
    <w:rsid w:val="0008514F"/>
    <w:rsid w:val="00087D7D"/>
    <w:rsid w:val="00091E79"/>
    <w:rsid w:val="00093399"/>
    <w:rsid w:val="0009587F"/>
    <w:rsid w:val="00095B60"/>
    <w:rsid w:val="00096378"/>
    <w:rsid w:val="000A2762"/>
    <w:rsid w:val="000A32B2"/>
    <w:rsid w:val="000A3C3F"/>
    <w:rsid w:val="000A51D8"/>
    <w:rsid w:val="000B28A1"/>
    <w:rsid w:val="000B2F43"/>
    <w:rsid w:val="000B4D92"/>
    <w:rsid w:val="000B5FF2"/>
    <w:rsid w:val="000B67AF"/>
    <w:rsid w:val="000C0421"/>
    <w:rsid w:val="000C0563"/>
    <w:rsid w:val="000C239E"/>
    <w:rsid w:val="000C2E83"/>
    <w:rsid w:val="000C4591"/>
    <w:rsid w:val="000C5A8E"/>
    <w:rsid w:val="000C6B3E"/>
    <w:rsid w:val="000D1E97"/>
    <w:rsid w:val="000D6D05"/>
    <w:rsid w:val="000D71B8"/>
    <w:rsid w:val="000E307E"/>
    <w:rsid w:val="000E406A"/>
    <w:rsid w:val="000F0337"/>
    <w:rsid w:val="000F491A"/>
    <w:rsid w:val="000F52B0"/>
    <w:rsid w:val="0010391F"/>
    <w:rsid w:val="00105242"/>
    <w:rsid w:val="001117CD"/>
    <w:rsid w:val="001130B5"/>
    <w:rsid w:val="001132F8"/>
    <w:rsid w:val="001147CA"/>
    <w:rsid w:val="001148D7"/>
    <w:rsid w:val="00115416"/>
    <w:rsid w:val="00117BD5"/>
    <w:rsid w:val="001237AF"/>
    <w:rsid w:val="00126ECD"/>
    <w:rsid w:val="0012739C"/>
    <w:rsid w:val="00127ABF"/>
    <w:rsid w:val="0013045E"/>
    <w:rsid w:val="00130D26"/>
    <w:rsid w:val="0013234E"/>
    <w:rsid w:val="00132D74"/>
    <w:rsid w:val="00133253"/>
    <w:rsid w:val="00133877"/>
    <w:rsid w:val="00133B46"/>
    <w:rsid w:val="00134C9B"/>
    <w:rsid w:val="00137BAF"/>
    <w:rsid w:val="00137D42"/>
    <w:rsid w:val="001402BA"/>
    <w:rsid w:val="001409B9"/>
    <w:rsid w:val="00142F74"/>
    <w:rsid w:val="00143110"/>
    <w:rsid w:val="00143A20"/>
    <w:rsid w:val="00150D82"/>
    <w:rsid w:val="00151028"/>
    <w:rsid w:val="001526B3"/>
    <w:rsid w:val="0015708C"/>
    <w:rsid w:val="001605C7"/>
    <w:rsid w:val="00165EF2"/>
    <w:rsid w:val="00166609"/>
    <w:rsid w:val="00175FD5"/>
    <w:rsid w:val="00180877"/>
    <w:rsid w:val="00183113"/>
    <w:rsid w:val="00184657"/>
    <w:rsid w:val="00184782"/>
    <w:rsid w:val="00184987"/>
    <w:rsid w:val="00185483"/>
    <w:rsid w:val="001865F4"/>
    <w:rsid w:val="00186E3B"/>
    <w:rsid w:val="00187EFC"/>
    <w:rsid w:val="00194311"/>
    <w:rsid w:val="00194F02"/>
    <w:rsid w:val="0019553A"/>
    <w:rsid w:val="00195EF2"/>
    <w:rsid w:val="001962A5"/>
    <w:rsid w:val="00196335"/>
    <w:rsid w:val="001973D4"/>
    <w:rsid w:val="001A068F"/>
    <w:rsid w:val="001A109B"/>
    <w:rsid w:val="001A3CBE"/>
    <w:rsid w:val="001A4AE3"/>
    <w:rsid w:val="001A67FD"/>
    <w:rsid w:val="001B0D43"/>
    <w:rsid w:val="001B1120"/>
    <w:rsid w:val="001B3221"/>
    <w:rsid w:val="001B5985"/>
    <w:rsid w:val="001B5AFE"/>
    <w:rsid w:val="001B7E7F"/>
    <w:rsid w:val="001C10B3"/>
    <w:rsid w:val="001C3A16"/>
    <w:rsid w:val="001C658A"/>
    <w:rsid w:val="001C7BF6"/>
    <w:rsid w:val="001D013F"/>
    <w:rsid w:val="001D0451"/>
    <w:rsid w:val="001D470A"/>
    <w:rsid w:val="001E0802"/>
    <w:rsid w:val="001E1913"/>
    <w:rsid w:val="001E3702"/>
    <w:rsid w:val="001E3A6A"/>
    <w:rsid w:val="001E7094"/>
    <w:rsid w:val="001F072D"/>
    <w:rsid w:val="001F07AC"/>
    <w:rsid w:val="001F56B2"/>
    <w:rsid w:val="001F5D06"/>
    <w:rsid w:val="001F639E"/>
    <w:rsid w:val="00201449"/>
    <w:rsid w:val="002014AF"/>
    <w:rsid w:val="00207571"/>
    <w:rsid w:val="002108D6"/>
    <w:rsid w:val="00220622"/>
    <w:rsid w:val="00220D09"/>
    <w:rsid w:val="002212DC"/>
    <w:rsid w:val="00221477"/>
    <w:rsid w:val="002220E6"/>
    <w:rsid w:val="00223866"/>
    <w:rsid w:val="00223C93"/>
    <w:rsid w:val="002267DE"/>
    <w:rsid w:val="002271A6"/>
    <w:rsid w:val="002325C9"/>
    <w:rsid w:val="002337EA"/>
    <w:rsid w:val="00233AB4"/>
    <w:rsid w:val="00235533"/>
    <w:rsid w:val="00240448"/>
    <w:rsid w:val="00244107"/>
    <w:rsid w:val="002445CA"/>
    <w:rsid w:val="002476CF"/>
    <w:rsid w:val="00251EC6"/>
    <w:rsid w:val="00252CE9"/>
    <w:rsid w:val="00253E35"/>
    <w:rsid w:val="00254427"/>
    <w:rsid w:val="002569FF"/>
    <w:rsid w:val="0026003B"/>
    <w:rsid w:val="00261890"/>
    <w:rsid w:val="00262BAD"/>
    <w:rsid w:val="002630AC"/>
    <w:rsid w:val="00263C03"/>
    <w:rsid w:val="00263EEE"/>
    <w:rsid w:val="00265257"/>
    <w:rsid w:val="002668E9"/>
    <w:rsid w:val="0027281C"/>
    <w:rsid w:val="00273F91"/>
    <w:rsid w:val="00274BA9"/>
    <w:rsid w:val="00275223"/>
    <w:rsid w:val="00275644"/>
    <w:rsid w:val="00276F6B"/>
    <w:rsid w:val="0027769E"/>
    <w:rsid w:val="00277D5A"/>
    <w:rsid w:val="002821C4"/>
    <w:rsid w:val="00282FB6"/>
    <w:rsid w:val="00285362"/>
    <w:rsid w:val="002859E8"/>
    <w:rsid w:val="00286E9E"/>
    <w:rsid w:val="00287794"/>
    <w:rsid w:val="002906EC"/>
    <w:rsid w:val="002934EE"/>
    <w:rsid w:val="00295424"/>
    <w:rsid w:val="00295A0D"/>
    <w:rsid w:val="002964D1"/>
    <w:rsid w:val="0029799B"/>
    <w:rsid w:val="00297ACF"/>
    <w:rsid w:val="002A149F"/>
    <w:rsid w:val="002A3BEB"/>
    <w:rsid w:val="002A5251"/>
    <w:rsid w:val="002B340A"/>
    <w:rsid w:val="002B68C8"/>
    <w:rsid w:val="002B79EA"/>
    <w:rsid w:val="002C1D25"/>
    <w:rsid w:val="002C62C9"/>
    <w:rsid w:val="002C6F2C"/>
    <w:rsid w:val="002D2671"/>
    <w:rsid w:val="002D6B2B"/>
    <w:rsid w:val="002D74FF"/>
    <w:rsid w:val="002D7A60"/>
    <w:rsid w:val="002E65D8"/>
    <w:rsid w:val="002F1A37"/>
    <w:rsid w:val="002F2A72"/>
    <w:rsid w:val="002F3703"/>
    <w:rsid w:val="002F7B1E"/>
    <w:rsid w:val="002F7B92"/>
    <w:rsid w:val="0030349D"/>
    <w:rsid w:val="0030374E"/>
    <w:rsid w:val="00304F11"/>
    <w:rsid w:val="00304FEB"/>
    <w:rsid w:val="003056E9"/>
    <w:rsid w:val="00310E0C"/>
    <w:rsid w:val="00311786"/>
    <w:rsid w:val="00311FFA"/>
    <w:rsid w:val="003133AD"/>
    <w:rsid w:val="003143E0"/>
    <w:rsid w:val="00314DA6"/>
    <w:rsid w:val="0031665A"/>
    <w:rsid w:val="0032076D"/>
    <w:rsid w:val="0032432D"/>
    <w:rsid w:val="003274E0"/>
    <w:rsid w:val="0033057D"/>
    <w:rsid w:val="003333F0"/>
    <w:rsid w:val="00335331"/>
    <w:rsid w:val="003372BD"/>
    <w:rsid w:val="0034167F"/>
    <w:rsid w:val="00341D5C"/>
    <w:rsid w:val="00346EDB"/>
    <w:rsid w:val="00351305"/>
    <w:rsid w:val="003536EA"/>
    <w:rsid w:val="00364BC9"/>
    <w:rsid w:val="00367457"/>
    <w:rsid w:val="003725EA"/>
    <w:rsid w:val="003737AC"/>
    <w:rsid w:val="00373A89"/>
    <w:rsid w:val="00373CE0"/>
    <w:rsid w:val="00373FA5"/>
    <w:rsid w:val="00374612"/>
    <w:rsid w:val="003772C5"/>
    <w:rsid w:val="003774DB"/>
    <w:rsid w:val="00377EBE"/>
    <w:rsid w:val="0038580A"/>
    <w:rsid w:val="0039005E"/>
    <w:rsid w:val="00390148"/>
    <w:rsid w:val="0039055C"/>
    <w:rsid w:val="003906A2"/>
    <w:rsid w:val="003912BF"/>
    <w:rsid w:val="00391C4A"/>
    <w:rsid w:val="00394B7F"/>
    <w:rsid w:val="003A078D"/>
    <w:rsid w:val="003A085C"/>
    <w:rsid w:val="003A110D"/>
    <w:rsid w:val="003A2474"/>
    <w:rsid w:val="003A5B92"/>
    <w:rsid w:val="003B1DF8"/>
    <w:rsid w:val="003B3910"/>
    <w:rsid w:val="003B3CC6"/>
    <w:rsid w:val="003B3EB7"/>
    <w:rsid w:val="003B4796"/>
    <w:rsid w:val="003B6955"/>
    <w:rsid w:val="003B6EC8"/>
    <w:rsid w:val="003C002B"/>
    <w:rsid w:val="003C51B3"/>
    <w:rsid w:val="003C5A7F"/>
    <w:rsid w:val="003C6F09"/>
    <w:rsid w:val="003D1517"/>
    <w:rsid w:val="003D1847"/>
    <w:rsid w:val="003D1F72"/>
    <w:rsid w:val="003D2769"/>
    <w:rsid w:val="003D666D"/>
    <w:rsid w:val="003D6871"/>
    <w:rsid w:val="003D725D"/>
    <w:rsid w:val="003D7C65"/>
    <w:rsid w:val="003E0AAF"/>
    <w:rsid w:val="003E12A0"/>
    <w:rsid w:val="003E2229"/>
    <w:rsid w:val="003E5B9F"/>
    <w:rsid w:val="003E680E"/>
    <w:rsid w:val="003E786C"/>
    <w:rsid w:val="003F0E63"/>
    <w:rsid w:val="003F245B"/>
    <w:rsid w:val="0040298D"/>
    <w:rsid w:val="00402FDC"/>
    <w:rsid w:val="00407AC3"/>
    <w:rsid w:val="00410CA4"/>
    <w:rsid w:val="00412C1D"/>
    <w:rsid w:val="00413C6F"/>
    <w:rsid w:val="004142AD"/>
    <w:rsid w:val="00414489"/>
    <w:rsid w:val="0041632C"/>
    <w:rsid w:val="00420B8E"/>
    <w:rsid w:val="00422148"/>
    <w:rsid w:val="00422F20"/>
    <w:rsid w:val="004230B7"/>
    <w:rsid w:val="004242F5"/>
    <w:rsid w:val="004249F3"/>
    <w:rsid w:val="004267BB"/>
    <w:rsid w:val="004276F2"/>
    <w:rsid w:val="004309B2"/>
    <w:rsid w:val="0043128C"/>
    <w:rsid w:val="00431EEC"/>
    <w:rsid w:val="004322E0"/>
    <w:rsid w:val="0043301C"/>
    <w:rsid w:val="00434D14"/>
    <w:rsid w:val="00442015"/>
    <w:rsid w:val="004428DD"/>
    <w:rsid w:val="004440B1"/>
    <w:rsid w:val="00445A77"/>
    <w:rsid w:val="00447187"/>
    <w:rsid w:val="004504EF"/>
    <w:rsid w:val="00452685"/>
    <w:rsid w:val="004550E4"/>
    <w:rsid w:val="00457334"/>
    <w:rsid w:val="004573AD"/>
    <w:rsid w:val="004629F7"/>
    <w:rsid w:val="00462B50"/>
    <w:rsid w:val="004660F9"/>
    <w:rsid w:val="00466389"/>
    <w:rsid w:val="0046778B"/>
    <w:rsid w:val="0047223D"/>
    <w:rsid w:val="00473966"/>
    <w:rsid w:val="00474B8E"/>
    <w:rsid w:val="00477E22"/>
    <w:rsid w:val="004804CC"/>
    <w:rsid w:val="00482F7D"/>
    <w:rsid w:val="00487B33"/>
    <w:rsid w:val="00491B58"/>
    <w:rsid w:val="0049360B"/>
    <w:rsid w:val="00496925"/>
    <w:rsid w:val="004A2183"/>
    <w:rsid w:val="004A329C"/>
    <w:rsid w:val="004A7A83"/>
    <w:rsid w:val="004B0555"/>
    <w:rsid w:val="004B199A"/>
    <w:rsid w:val="004B243A"/>
    <w:rsid w:val="004B36BE"/>
    <w:rsid w:val="004B3AD6"/>
    <w:rsid w:val="004B46F9"/>
    <w:rsid w:val="004B4D31"/>
    <w:rsid w:val="004C0D85"/>
    <w:rsid w:val="004C118F"/>
    <w:rsid w:val="004C215F"/>
    <w:rsid w:val="004C40AE"/>
    <w:rsid w:val="004D60CC"/>
    <w:rsid w:val="004E38A8"/>
    <w:rsid w:val="004E62CF"/>
    <w:rsid w:val="004E7B01"/>
    <w:rsid w:val="004E7DED"/>
    <w:rsid w:val="004F7781"/>
    <w:rsid w:val="00500067"/>
    <w:rsid w:val="00503285"/>
    <w:rsid w:val="00507D39"/>
    <w:rsid w:val="00510837"/>
    <w:rsid w:val="00511B1C"/>
    <w:rsid w:val="0051339F"/>
    <w:rsid w:val="00514543"/>
    <w:rsid w:val="00516EFF"/>
    <w:rsid w:val="005177C5"/>
    <w:rsid w:val="00517CE6"/>
    <w:rsid w:val="00520ECE"/>
    <w:rsid w:val="005225AE"/>
    <w:rsid w:val="00523429"/>
    <w:rsid w:val="00530399"/>
    <w:rsid w:val="00535479"/>
    <w:rsid w:val="0053606A"/>
    <w:rsid w:val="00536B41"/>
    <w:rsid w:val="005409B4"/>
    <w:rsid w:val="00541ACC"/>
    <w:rsid w:val="00541CC1"/>
    <w:rsid w:val="00543C17"/>
    <w:rsid w:val="00544D7D"/>
    <w:rsid w:val="00547AD9"/>
    <w:rsid w:val="00547D09"/>
    <w:rsid w:val="0055091D"/>
    <w:rsid w:val="005529CE"/>
    <w:rsid w:val="00555111"/>
    <w:rsid w:val="005571B4"/>
    <w:rsid w:val="00562959"/>
    <w:rsid w:val="00563648"/>
    <w:rsid w:val="0056514B"/>
    <w:rsid w:val="00566120"/>
    <w:rsid w:val="00566AD8"/>
    <w:rsid w:val="00570D12"/>
    <w:rsid w:val="00570F67"/>
    <w:rsid w:val="005749B1"/>
    <w:rsid w:val="005805E9"/>
    <w:rsid w:val="00580983"/>
    <w:rsid w:val="00582116"/>
    <w:rsid w:val="00582628"/>
    <w:rsid w:val="00584972"/>
    <w:rsid w:val="005903F8"/>
    <w:rsid w:val="00595AA6"/>
    <w:rsid w:val="005962FF"/>
    <w:rsid w:val="00596F01"/>
    <w:rsid w:val="005A29F9"/>
    <w:rsid w:val="005A5698"/>
    <w:rsid w:val="005B003A"/>
    <w:rsid w:val="005B0736"/>
    <w:rsid w:val="005B1B07"/>
    <w:rsid w:val="005B3353"/>
    <w:rsid w:val="005B387F"/>
    <w:rsid w:val="005B4B92"/>
    <w:rsid w:val="005B6491"/>
    <w:rsid w:val="005C07C1"/>
    <w:rsid w:val="005C1D8E"/>
    <w:rsid w:val="005C257F"/>
    <w:rsid w:val="005C2588"/>
    <w:rsid w:val="005C3D40"/>
    <w:rsid w:val="005C565C"/>
    <w:rsid w:val="005C67C1"/>
    <w:rsid w:val="005C6A64"/>
    <w:rsid w:val="005D0EF6"/>
    <w:rsid w:val="005D2CAB"/>
    <w:rsid w:val="005D35B0"/>
    <w:rsid w:val="005D63A6"/>
    <w:rsid w:val="005D6484"/>
    <w:rsid w:val="005D6D0C"/>
    <w:rsid w:val="005E0043"/>
    <w:rsid w:val="005E01FC"/>
    <w:rsid w:val="005E2E4E"/>
    <w:rsid w:val="005E346F"/>
    <w:rsid w:val="005F4DF3"/>
    <w:rsid w:val="005F7A70"/>
    <w:rsid w:val="005F7D54"/>
    <w:rsid w:val="00604CE8"/>
    <w:rsid w:val="00611169"/>
    <w:rsid w:val="0061156E"/>
    <w:rsid w:val="00615A67"/>
    <w:rsid w:val="00625646"/>
    <w:rsid w:val="00626EE8"/>
    <w:rsid w:val="00630D50"/>
    <w:rsid w:val="00631785"/>
    <w:rsid w:val="00631B98"/>
    <w:rsid w:val="00633772"/>
    <w:rsid w:val="00633B93"/>
    <w:rsid w:val="006341EB"/>
    <w:rsid w:val="00636CC2"/>
    <w:rsid w:val="00640412"/>
    <w:rsid w:val="00640E6D"/>
    <w:rsid w:val="006413C3"/>
    <w:rsid w:val="00641D34"/>
    <w:rsid w:val="006426F6"/>
    <w:rsid w:val="00643383"/>
    <w:rsid w:val="00645748"/>
    <w:rsid w:val="006460C9"/>
    <w:rsid w:val="00646F7D"/>
    <w:rsid w:val="006511F0"/>
    <w:rsid w:val="00651FFE"/>
    <w:rsid w:val="0065332C"/>
    <w:rsid w:val="00654D9D"/>
    <w:rsid w:val="006615E7"/>
    <w:rsid w:val="00662BD2"/>
    <w:rsid w:val="00665380"/>
    <w:rsid w:val="00670A3E"/>
    <w:rsid w:val="00670CF7"/>
    <w:rsid w:val="0067132D"/>
    <w:rsid w:val="006720B4"/>
    <w:rsid w:val="006731ED"/>
    <w:rsid w:val="0067611C"/>
    <w:rsid w:val="006768BD"/>
    <w:rsid w:val="006772A8"/>
    <w:rsid w:val="00677A02"/>
    <w:rsid w:val="00680EC2"/>
    <w:rsid w:val="00683A32"/>
    <w:rsid w:val="00684D19"/>
    <w:rsid w:val="0068512B"/>
    <w:rsid w:val="00686CAF"/>
    <w:rsid w:val="0069281F"/>
    <w:rsid w:val="00692A53"/>
    <w:rsid w:val="006A16CB"/>
    <w:rsid w:val="006A1B9E"/>
    <w:rsid w:val="006A253F"/>
    <w:rsid w:val="006A3232"/>
    <w:rsid w:val="006A3859"/>
    <w:rsid w:val="006B32B4"/>
    <w:rsid w:val="006B390F"/>
    <w:rsid w:val="006B4CF1"/>
    <w:rsid w:val="006B6580"/>
    <w:rsid w:val="006B7ECC"/>
    <w:rsid w:val="006C1B37"/>
    <w:rsid w:val="006C3AB1"/>
    <w:rsid w:val="006C3DBE"/>
    <w:rsid w:val="006D23FF"/>
    <w:rsid w:val="006D3E96"/>
    <w:rsid w:val="006D4D44"/>
    <w:rsid w:val="006D7345"/>
    <w:rsid w:val="006D7D6E"/>
    <w:rsid w:val="006E0629"/>
    <w:rsid w:val="006E24D8"/>
    <w:rsid w:val="006E3676"/>
    <w:rsid w:val="006F05F0"/>
    <w:rsid w:val="006F1512"/>
    <w:rsid w:val="006F16D0"/>
    <w:rsid w:val="006F3C8B"/>
    <w:rsid w:val="006F5AE5"/>
    <w:rsid w:val="006F5D11"/>
    <w:rsid w:val="006F7579"/>
    <w:rsid w:val="0070020E"/>
    <w:rsid w:val="00702D23"/>
    <w:rsid w:val="0070492C"/>
    <w:rsid w:val="00706DF9"/>
    <w:rsid w:val="00710135"/>
    <w:rsid w:val="00711197"/>
    <w:rsid w:val="00712BFC"/>
    <w:rsid w:val="0071314D"/>
    <w:rsid w:val="007161AE"/>
    <w:rsid w:val="00717360"/>
    <w:rsid w:val="00717EF6"/>
    <w:rsid w:val="00722064"/>
    <w:rsid w:val="00724AFD"/>
    <w:rsid w:val="00726245"/>
    <w:rsid w:val="0073061D"/>
    <w:rsid w:val="00732F52"/>
    <w:rsid w:val="00733D93"/>
    <w:rsid w:val="00734226"/>
    <w:rsid w:val="00734964"/>
    <w:rsid w:val="007362E8"/>
    <w:rsid w:val="00740F93"/>
    <w:rsid w:val="00742DB1"/>
    <w:rsid w:val="00743165"/>
    <w:rsid w:val="00743B03"/>
    <w:rsid w:val="007440A3"/>
    <w:rsid w:val="007464C3"/>
    <w:rsid w:val="00747D32"/>
    <w:rsid w:val="00747D95"/>
    <w:rsid w:val="007548AB"/>
    <w:rsid w:val="00755330"/>
    <w:rsid w:val="007612BB"/>
    <w:rsid w:val="00763898"/>
    <w:rsid w:val="00763ED4"/>
    <w:rsid w:val="007643D4"/>
    <w:rsid w:val="007653B5"/>
    <w:rsid w:val="00766CE7"/>
    <w:rsid w:val="00772390"/>
    <w:rsid w:val="007724F8"/>
    <w:rsid w:val="0077405E"/>
    <w:rsid w:val="00776DE8"/>
    <w:rsid w:val="0078382F"/>
    <w:rsid w:val="007846E1"/>
    <w:rsid w:val="00784CC0"/>
    <w:rsid w:val="00785FDA"/>
    <w:rsid w:val="00786811"/>
    <w:rsid w:val="00787A2B"/>
    <w:rsid w:val="007911F0"/>
    <w:rsid w:val="00792972"/>
    <w:rsid w:val="00793563"/>
    <w:rsid w:val="007941A8"/>
    <w:rsid w:val="00795DBC"/>
    <w:rsid w:val="00796374"/>
    <w:rsid w:val="007966CA"/>
    <w:rsid w:val="00796C89"/>
    <w:rsid w:val="007A0F76"/>
    <w:rsid w:val="007A511F"/>
    <w:rsid w:val="007A540F"/>
    <w:rsid w:val="007B24C1"/>
    <w:rsid w:val="007B577A"/>
    <w:rsid w:val="007B63F6"/>
    <w:rsid w:val="007C04B8"/>
    <w:rsid w:val="007C2C30"/>
    <w:rsid w:val="007C4C9C"/>
    <w:rsid w:val="007C5083"/>
    <w:rsid w:val="007C6B71"/>
    <w:rsid w:val="007D019B"/>
    <w:rsid w:val="007D08C9"/>
    <w:rsid w:val="007D3A74"/>
    <w:rsid w:val="007D3F7D"/>
    <w:rsid w:val="007D61D6"/>
    <w:rsid w:val="007E08E9"/>
    <w:rsid w:val="007E223C"/>
    <w:rsid w:val="007E75F8"/>
    <w:rsid w:val="007E7FDA"/>
    <w:rsid w:val="007F0489"/>
    <w:rsid w:val="007F6252"/>
    <w:rsid w:val="00800E22"/>
    <w:rsid w:val="008035DD"/>
    <w:rsid w:val="00803709"/>
    <w:rsid w:val="00803E94"/>
    <w:rsid w:val="008047E2"/>
    <w:rsid w:val="008064D2"/>
    <w:rsid w:val="0081074C"/>
    <w:rsid w:val="00811B07"/>
    <w:rsid w:val="00812CB6"/>
    <w:rsid w:val="00812DB5"/>
    <w:rsid w:val="00813A97"/>
    <w:rsid w:val="00816651"/>
    <w:rsid w:val="00820C70"/>
    <w:rsid w:val="00820D04"/>
    <w:rsid w:val="00823FC4"/>
    <w:rsid w:val="008263D5"/>
    <w:rsid w:val="00826E2F"/>
    <w:rsid w:val="0083092E"/>
    <w:rsid w:val="0083453E"/>
    <w:rsid w:val="00834B7D"/>
    <w:rsid w:val="00836974"/>
    <w:rsid w:val="0084000A"/>
    <w:rsid w:val="00843029"/>
    <w:rsid w:val="00843691"/>
    <w:rsid w:val="00845108"/>
    <w:rsid w:val="00845397"/>
    <w:rsid w:val="00845435"/>
    <w:rsid w:val="00846688"/>
    <w:rsid w:val="0084704E"/>
    <w:rsid w:val="008537F9"/>
    <w:rsid w:val="008541A0"/>
    <w:rsid w:val="008564C5"/>
    <w:rsid w:val="00857CDC"/>
    <w:rsid w:val="00860FD7"/>
    <w:rsid w:val="008624B5"/>
    <w:rsid w:val="00863F99"/>
    <w:rsid w:val="00864710"/>
    <w:rsid w:val="008665E6"/>
    <w:rsid w:val="0086786E"/>
    <w:rsid w:val="0087013A"/>
    <w:rsid w:val="00870224"/>
    <w:rsid w:val="008722D1"/>
    <w:rsid w:val="00877865"/>
    <w:rsid w:val="00881D1B"/>
    <w:rsid w:val="00887EC0"/>
    <w:rsid w:val="00891267"/>
    <w:rsid w:val="008927AA"/>
    <w:rsid w:val="008931E8"/>
    <w:rsid w:val="00895D8A"/>
    <w:rsid w:val="008960B5"/>
    <w:rsid w:val="00897A24"/>
    <w:rsid w:val="00897F12"/>
    <w:rsid w:val="008A1783"/>
    <w:rsid w:val="008A2824"/>
    <w:rsid w:val="008A75D8"/>
    <w:rsid w:val="008B00DF"/>
    <w:rsid w:val="008B030E"/>
    <w:rsid w:val="008B0339"/>
    <w:rsid w:val="008B0661"/>
    <w:rsid w:val="008B53C3"/>
    <w:rsid w:val="008B555C"/>
    <w:rsid w:val="008B5C8B"/>
    <w:rsid w:val="008B5DEE"/>
    <w:rsid w:val="008C201B"/>
    <w:rsid w:val="008C204B"/>
    <w:rsid w:val="008C28ED"/>
    <w:rsid w:val="008C3510"/>
    <w:rsid w:val="008C405E"/>
    <w:rsid w:val="008C4811"/>
    <w:rsid w:val="008C5AA1"/>
    <w:rsid w:val="008C7159"/>
    <w:rsid w:val="008C7A7A"/>
    <w:rsid w:val="008D18A7"/>
    <w:rsid w:val="008D33CB"/>
    <w:rsid w:val="008E3173"/>
    <w:rsid w:val="008E3D46"/>
    <w:rsid w:val="008E5354"/>
    <w:rsid w:val="008E6BFE"/>
    <w:rsid w:val="008E7D26"/>
    <w:rsid w:val="008F222B"/>
    <w:rsid w:val="008F5CB4"/>
    <w:rsid w:val="008F61DA"/>
    <w:rsid w:val="008F6739"/>
    <w:rsid w:val="00901745"/>
    <w:rsid w:val="00901764"/>
    <w:rsid w:val="0090327E"/>
    <w:rsid w:val="00905282"/>
    <w:rsid w:val="00906F44"/>
    <w:rsid w:val="00914829"/>
    <w:rsid w:val="00916B53"/>
    <w:rsid w:val="0092270A"/>
    <w:rsid w:val="009264ED"/>
    <w:rsid w:val="00926646"/>
    <w:rsid w:val="009300DC"/>
    <w:rsid w:val="0093175B"/>
    <w:rsid w:val="0093186E"/>
    <w:rsid w:val="00933BB7"/>
    <w:rsid w:val="00936282"/>
    <w:rsid w:val="00941B1D"/>
    <w:rsid w:val="00944918"/>
    <w:rsid w:val="00944BE8"/>
    <w:rsid w:val="00950121"/>
    <w:rsid w:val="0095149D"/>
    <w:rsid w:val="00951A0A"/>
    <w:rsid w:val="00952373"/>
    <w:rsid w:val="00954189"/>
    <w:rsid w:val="009547D4"/>
    <w:rsid w:val="00955D03"/>
    <w:rsid w:val="00956847"/>
    <w:rsid w:val="00956D8A"/>
    <w:rsid w:val="00966236"/>
    <w:rsid w:val="009670C4"/>
    <w:rsid w:val="00970DC6"/>
    <w:rsid w:val="00973576"/>
    <w:rsid w:val="0097358D"/>
    <w:rsid w:val="009745BC"/>
    <w:rsid w:val="00975FB2"/>
    <w:rsid w:val="00977013"/>
    <w:rsid w:val="0098158D"/>
    <w:rsid w:val="00981DCC"/>
    <w:rsid w:val="00984EE1"/>
    <w:rsid w:val="009852B9"/>
    <w:rsid w:val="009932E1"/>
    <w:rsid w:val="009975DA"/>
    <w:rsid w:val="009A14CF"/>
    <w:rsid w:val="009A5BA6"/>
    <w:rsid w:val="009A6433"/>
    <w:rsid w:val="009A6CA8"/>
    <w:rsid w:val="009B2CAC"/>
    <w:rsid w:val="009C0EA4"/>
    <w:rsid w:val="009C17B2"/>
    <w:rsid w:val="009C34EA"/>
    <w:rsid w:val="009C4E73"/>
    <w:rsid w:val="009C51B4"/>
    <w:rsid w:val="009C7451"/>
    <w:rsid w:val="009C7592"/>
    <w:rsid w:val="009C75AF"/>
    <w:rsid w:val="009D3434"/>
    <w:rsid w:val="009D63CF"/>
    <w:rsid w:val="009D7F72"/>
    <w:rsid w:val="009E3213"/>
    <w:rsid w:val="009E3B9C"/>
    <w:rsid w:val="009E3DC1"/>
    <w:rsid w:val="009E5B3D"/>
    <w:rsid w:val="009E5E7F"/>
    <w:rsid w:val="009F02C2"/>
    <w:rsid w:val="009F1635"/>
    <w:rsid w:val="009F463A"/>
    <w:rsid w:val="009F4DAD"/>
    <w:rsid w:val="009F7028"/>
    <w:rsid w:val="009F736F"/>
    <w:rsid w:val="00A001C9"/>
    <w:rsid w:val="00A003A8"/>
    <w:rsid w:val="00A01455"/>
    <w:rsid w:val="00A015CC"/>
    <w:rsid w:val="00A018A9"/>
    <w:rsid w:val="00A110B0"/>
    <w:rsid w:val="00A138A9"/>
    <w:rsid w:val="00A16327"/>
    <w:rsid w:val="00A16749"/>
    <w:rsid w:val="00A20A01"/>
    <w:rsid w:val="00A23F77"/>
    <w:rsid w:val="00A265B8"/>
    <w:rsid w:val="00A340B3"/>
    <w:rsid w:val="00A35912"/>
    <w:rsid w:val="00A377B2"/>
    <w:rsid w:val="00A4243A"/>
    <w:rsid w:val="00A463CD"/>
    <w:rsid w:val="00A46CBD"/>
    <w:rsid w:val="00A529F9"/>
    <w:rsid w:val="00A53011"/>
    <w:rsid w:val="00A55C16"/>
    <w:rsid w:val="00A56788"/>
    <w:rsid w:val="00A621E7"/>
    <w:rsid w:val="00A64666"/>
    <w:rsid w:val="00A70610"/>
    <w:rsid w:val="00A71999"/>
    <w:rsid w:val="00A74238"/>
    <w:rsid w:val="00A744FD"/>
    <w:rsid w:val="00A76971"/>
    <w:rsid w:val="00A77423"/>
    <w:rsid w:val="00A77BBB"/>
    <w:rsid w:val="00A805CF"/>
    <w:rsid w:val="00A80DC8"/>
    <w:rsid w:val="00A81385"/>
    <w:rsid w:val="00A81B2E"/>
    <w:rsid w:val="00A82A1D"/>
    <w:rsid w:val="00A82EC4"/>
    <w:rsid w:val="00A85ACE"/>
    <w:rsid w:val="00A90180"/>
    <w:rsid w:val="00A9262A"/>
    <w:rsid w:val="00A94B25"/>
    <w:rsid w:val="00A95581"/>
    <w:rsid w:val="00A96403"/>
    <w:rsid w:val="00A96E43"/>
    <w:rsid w:val="00AA0747"/>
    <w:rsid w:val="00AA17EB"/>
    <w:rsid w:val="00AA391F"/>
    <w:rsid w:val="00AA7AD2"/>
    <w:rsid w:val="00AB444C"/>
    <w:rsid w:val="00AB4DBB"/>
    <w:rsid w:val="00AB5F5D"/>
    <w:rsid w:val="00AB6922"/>
    <w:rsid w:val="00AC0F9C"/>
    <w:rsid w:val="00AC1461"/>
    <w:rsid w:val="00AC1726"/>
    <w:rsid w:val="00AC2C68"/>
    <w:rsid w:val="00AC32E1"/>
    <w:rsid w:val="00AC4149"/>
    <w:rsid w:val="00AC4857"/>
    <w:rsid w:val="00AC4A0E"/>
    <w:rsid w:val="00AC5ABE"/>
    <w:rsid w:val="00AC710D"/>
    <w:rsid w:val="00AC729E"/>
    <w:rsid w:val="00AD3A5B"/>
    <w:rsid w:val="00AD4139"/>
    <w:rsid w:val="00AD48DE"/>
    <w:rsid w:val="00AD514E"/>
    <w:rsid w:val="00AD6108"/>
    <w:rsid w:val="00AD7839"/>
    <w:rsid w:val="00AE0DD2"/>
    <w:rsid w:val="00AE1976"/>
    <w:rsid w:val="00AF17BC"/>
    <w:rsid w:val="00AF35F4"/>
    <w:rsid w:val="00AF482E"/>
    <w:rsid w:val="00AF4AAE"/>
    <w:rsid w:val="00AF4EE2"/>
    <w:rsid w:val="00AF602A"/>
    <w:rsid w:val="00AF6B0F"/>
    <w:rsid w:val="00B02FB0"/>
    <w:rsid w:val="00B066F0"/>
    <w:rsid w:val="00B0733F"/>
    <w:rsid w:val="00B10BF5"/>
    <w:rsid w:val="00B111B7"/>
    <w:rsid w:val="00B11E2C"/>
    <w:rsid w:val="00B11ED9"/>
    <w:rsid w:val="00B12BED"/>
    <w:rsid w:val="00B13ADD"/>
    <w:rsid w:val="00B14852"/>
    <w:rsid w:val="00B15607"/>
    <w:rsid w:val="00B15B6B"/>
    <w:rsid w:val="00B17346"/>
    <w:rsid w:val="00B175F6"/>
    <w:rsid w:val="00B20F34"/>
    <w:rsid w:val="00B24C9B"/>
    <w:rsid w:val="00B2696D"/>
    <w:rsid w:val="00B27B78"/>
    <w:rsid w:val="00B30AF7"/>
    <w:rsid w:val="00B30DD9"/>
    <w:rsid w:val="00B30F0C"/>
    <w:rsid w:val="00B3154B"/>
    <w:rsid w:val="00B32D77"/>
    <w:rsid w:val="00B32F86"/>
    <w:rsid w:val="00B33142"/>
    <w:rsid w:val="00B36DFE"/>
    <w:rsid w:val="00B419C4"/>
    <w:rsid w:val="00B42A00"/>
    <w:rsid w:val="00B42C64"/>
    <w:rsid w:val="00B436A5"/>
    <w:rsid w:val="00B43AC2"/>
    <w:rsid w:val="00B43DBE"/>
    <w:rsid w:val="00B46070"/>
    <w:rsid w:val="00B47855"/>
    <w:rsid w:val="00B510F7"/>
    <w:rsid w:val="00B5168F"/>
    <w:rsid w:val="00B51EE0"/>
    <w:rsid w:val="00B54695"/>
    <w:rsid w:val="00B55617"/>
    <w:rsid w:val="00B57AE7"/>
    <w:rsid w:val="00B60A56"/>
    <w:rsid w:val="00B61B73"/>
    <w:rsid w:val="00B61B86"/>
    <w:rsid w:val="00B63E50"/>
    <w:rsid w:val="00B63E89"/>
    <w:rsid w:val="00B665B8"/>
    <w:rsid w:val="00B724E4"/>
    <w:rsid w:val="00B80503"/>
    <w:rsid w:val="00B80CD7"/>
    <w:rsid w:val="00B80E31"/>
    <w:rsid w:val="00B81702"/>
    <w:rsid w:val="00B84AE3"/>
    <w:rsid w:val="00B86214"/>
    <w:rsid w:val="00B90AAF"/>
    <w:rsid w:val="00B92951"/>
    <w:rsid w:val="00B929EA"/>
    <w:rsid w:val="00B94D34"/>
    <w:rsid w:val="00B9661C"/>
    <w:rsid w:val="00B96997"/>
    <w:rsid w:val="00BA167F"/>
    <w:rsid w:val="00BA2C14"/>
    <w:rsid w:val="00BA6347"/>
    <w:rsid w:val="00BA7CC0"/>
    <w:rsid w:val="00BA7FDC"/>
    <w:rsid w:val="00BB0CAE"/>
    <w:rsid w:val="00BB0CF5"/>
    <w:rsid w:val="00BB364C"/>
    <w:rsid w:val="00BB38C5"/>
    <w:rsid w:val="00BB5339"/>
    <w:rsid w:val="00BB790C"/>
    <w:rsid w:val="00BC1083"/>
    <w:rsid w:val="00BC3258"/>
    <w:rsid w:val="00BC400B"/>
    <w:rsid w:val="00BC445F"/>
    <w:rsid w:val="00BC4AE0"/>
    <w:rsid w:val="00BC50A6"/>
    <w:rsid w:val="00BC706A"/>
    <w:rsid w:val="00BD0819"/>
    <w:rsid w:val="00BD17D4"/>
    <w:rsid w:val="00BD2A42"/>
    <w:rsid w:val="00BD5176"/>
    <w:rsid w:val="00BD721E"/>
    <w:rsid w:val="00BD7891"/>
    <w:rsid w:val="00BE0E96"/>
    <w:rsid w:val="00BE391A"/>
    <w:rsid w:val="00BE3E8C"/>
    <w:rsid w:val="00BE6353"/>
    <w:rsid w:val="00BE6CCD"/>
    <w:rsid w:val="00BE718E"/>
    <w:rsid w:val="00BE721D"/>
    <w:rsid w:val="00BE7540"/>
    <w:rsid w:val="00BF194E"/>
    <w:rsid w:val="00BF4F90"/>
    <w:rsid w:val="00BF50CC"/>
    <w:rsid w:val="00BF6790"/>
    <w:rsid w:val="00BF6A5D"/>
    <w:rsid w:val="00BF6F81"/>
    <w:rsid w:val="00C0150A"/>
    <w:rsid w:val="00C04259"/>
    <w:rsid w:val="00C061B1"/>
    <w:rsid w:val="00C061EC"/>
    <w:rsid w:val="00C079F8"/>
    <w:rsid w:val="00C10BDF"/>
    <w:rsid w:val="00C12E28"/>
    <w:rsid w:val="00C13564"/>
    <w:rsid w:val="00C15B0E"/>
    <w:rsid w:val="00C16636"/>
    <w:rsid w:val="00C2092F"/>
    <w:rsid w:val="00C2124E"/>
    <w:rsid w:val="00C22853"/>
    <w:rsid w:val="00C24583"/>
    <w:rsid w:val="00C268F0"/>
    <w:rsid w:val="00C26BD3"/>
    <w:rsid w:val="00C2725C"/>
    <w:rsid w:val="00C27970"/>
    <w:rsid w:val="00C279A6"/>
    <w:rsid w:val="00C27B70"/>
    <w:rsid w:val="00C30248"/>
    <w:rsid w:val="00C33FE3"/>
    <w:rsid w:val="00C35672"/>
    <w:rsid w:val="00C367F3"/>
    <w:rsid w:val="00C36B17"/>
    <w:rsid w:val="00C371A1"/>
    <w:rsid w:val="00C37987"/>
    <w:rsid w:val="00C42958"/>
    <w:rsid w:val="00C442FA"/>
    <w:rsid w:val="00C45BA4"/>
    <w:rsid w:val="00C469FA"/>
    <w:rsid w:val="00C519A1"/>
    <w:rsid w:val="00C52873"/>
    <w:rsid w:val="00C53A0A"/>
    <w:rsid w:val="00C56DF6"/>
    <w:rsid w:val="00C672B1"/>
    <w:rsid w:val="00C703EF"/>
    <w:rsid w:val="00C7324D"/>
    <w:rsid w:val="00C73D88"/>
    <w:rsid w:val="00C742C1"/>
    <w:rsid w:val="00C75183"/>
    <w:rsid w:val="00C75876"/>
    <w:rsid w:val="00C777D1"/>
    <w:rsid w:val="00C83981"/>
    <w:rsid w:val="00C84B0D"/>
    <w:rsid w:val="00C84F31"/>
    <w:rsid w:val="00C857AF"/>
    <w:rsid w:val="00C86602"/>
    <w:rsid w:val="00C875D5"/>
    <w:rsid w:val="00C90BF6"/>
    <w:rsid w:val="00C91376"/>
    <w:rsid w:val="00C91A57"/>
    <w:rsid w:val="00C91AA4"/>
    <w:rsid w:val="00C91E05"/>
    <w:rsid w:val="00C925CE"/>
    <w:rsid w:val="00C9410A"/>
    <w:rsid w:val="00C94197"/>
    <w:rsid w:val="00C946C7"/>
    <w:rsid w:val="00C9485A"/>
    <w:rsid w:val="00C9611D"/>
    <w:rsid w:val="00C97729"/>
    <w:rsid w:val="00CA0444"/>
    <w:rsid w:val="00CA6516"/>
    <w:rsid w:val="00CB0A3C"/>
    <w:rsid w:val="00CB2017"/>
    <w:rsid w:val="00CB4F85"/>
    <w:rsid w:val="00CB5049"/>
    <w:rsid w:val="00CB5BEF"/>
    <w:rsid w:val="00CB6616"/>
    <w:rsid w:val="00CB692A"/>
    <w:rsid w:val="00CB7E0F"/>
    <w:rsid w:val="00CC00B2"/>
    <w:rsid w:val="00CC583F"/>
    <w:rsid w:val="00CD1E4F"/>
    <w:rsid w:val="00CD2061"/>
    <w:rsid w:val="00CD27A7"/>
    <w:rsid w:val="00CD2D7E"/>
    <w:rsid w:val="00CD333D"/>
    <w:rsid w:val="00CD665A"/>
    <w:rsid w:val="00CD6985"/>
    <w:rsid w:val="00CE08C8"/>
    <w:rsid w:val="00CE195D"/>
    <w:rsid w:val="00CE31D2"/>
    <w:rsid w:val="00CE32D9"/>
    <w:rsid w:val="00CE5D9B"/>
    <w:rsid w:val="00CE60B7"/>
    <w:rsid w:val="00CF0AA6"/>
    <w:rsid w:val="00CF19AE"/>
    <w:rsid w:val="00CF449C"/>
    <w:rsid w:val="00CF44E6"/>
    <w:rsid w:val="00CF4538"/>
    <w:rsid w:val="00CF621A"/>
    <w:rsid w:val="00CF6BB5"/>
    <w:rsid w:val="00CF76CB"/>
    <w:rsid w:val="00CF7D67"/>
    <w:rsid w:val="00D002F0"/>
    <w:rsid w:val="00D02FD3"/>
    <w:rsid w:val="00D04BD4"/>
    <w:rsid w:val="00D05073"/>
    <w:rsid w:val="00D06E36"/>
    <w:rsid w:val="00D10614"/>
    <w:rsid w:val="00D10BAE"/>
    <w:rsid w:val="00D1146B"/>
    <w:rsid w:val="00D121A3"/>
    <w:rsid w:val="00D12BA2"/>
    <w:rsid w:val="00D17242"/>
    <w:rsid w:val="00D2130A"/>
    <w:rsid w:val="00D2150A"/>
    <w:rsid w:val="00D21E8D"/>
    <w:rsid w:val="00D222B0"/>
    <w:rsid w:val="00D240CB"/>
    <w:rsid w:val="00D24AB7"/>
    <w:rsid w:val="00D24EDE"/>
    <w:rsid w:val="00D2519C"/>
    <w:rsid w:val="00D2567A"/>
    <w:rsid w:val="00D26B0C"/>
    <w:rsid w:val="00D322B0"/>
    <w:rsid w:val="00D371CA"/>
    <w:rsid w:val="00D40A35"/>
    <w:rsid w:val="00D41384"/>
    <w:rsid w:val="00D42F2D"/>
    <w:rsid w:val="00D43157"/>
    <w:rsid w:val="00D4486B"/>
    <w:rsid w:val="00D45CD3"/>
    <w:rsid w:val="00D45FAB"/>
    <w:rsid w:val="00D46872"/>
    <w:rsid w:val="00D46883"/>
    <w:rsid w:val="00D479D9"/>
    <w:rsid w:val="00D5098C"/>
    <w:rsid w:val="00D50C4E"/>
    <w:rsid w:val="00D51293"/>
    <w:rsid w:val="00D51DBA"/>
    <w:rsid w:val="00D5701D"/>
    <w:rsid w:val="00D60A41"/>
    <w:rsid w:val="00D62E70"/>
    <w:rsid w:val="00D63780"/>
    <w:rsid w:val="00D6385B"/>
    <w:rsid w:val="00D651DA"/>
    <w:rsid w:val="00D727C0"/>
    <w:rsid w:val="00D72ED9"/>
    <w:rsid w:val="00D75393"/>
    <w:rsid w:val="00D75543"/>
    <w:rsid w:val="00D77026"/>
    <w:rsid w:val="00D813D8"/>
    <w:rsid w:val="00D8336A"/>
    <w:rsid w:val="00D837FC"/>
    <w:rsid w:val="00D83E4D"/>
    <w:rsid w:val="00D87EA5"/>
    <w:rsid w:val="00D901CF"/>
    <w:rsid w:val="00D91293"/>
    <w:rsid w:val="00D9234C"/>
    <w:rsid w:val="00D9271F"/>
    <w:rsid w:val="00D92DED"/>
    <w:rsid w:val="00D95063"/>
    <w:rsid w:val="00D952C9"/>
    <w:rsid w:val="00D9587B"/>
    <w:rsid w:val="00D977B9"/>
    <w:rsid w:val="00DA4D4A"/>
    <w:rsid w:val="00DA7558"/>
    <w:rsid w:val="00DB07FC"/>
    <w:rsid w:val="00DB0DB5"/>
    <w:rsid w:val="00DB2465"/>
    <w:rsid w:val="00DB332A"/>
    <w:rsid w:val="00DB5125"/>
    <w:rsid w:val="00DB5384"/>
    <w:rsid w:val="00DC7232"/>
    <w:rsid w:val="00DD0EE3"/>
    <w:rsid w:val="00DD1626"/>
    <w:rsid w:val="00DD1BF7"/>
    <w:rsid w:val="00DD3F10"/>
    <w:rsid w:val="00DD5096"/>
    <w:rsid w:val="00DD689E"/>
    <w:rsid w:val="00DE0EA6"/>
    <w:rsid w:val="00DE3623"/>
    <w:rsid w:val="00DE3D33"/>
    <w:rsid w:val="00DE3E45"/>
    <w:rsid w:val="00DE5D99"/>
    <w:rsid w:val="00DE784D"/>
    <w:rsid w:val="00DF049D"/>
    <w:rsid w:val="00DF0863"/>
    <w:rsid w:val="00DF09A9"/>
    <w:rsid w:val="00DF3B4E"/>
    <w:rsid w:val="00DF49C7"/>
    <w:rsid w:val="00E028DE"/>
    <w:rsid w:val="00E079D8"/>
    <w:rsid w:val="00E10718"/>
    <w:rsid w:val="00E1137D"/>
    <w:rsid w:val="00E126FF"/>
    <w:rsid w:val="00E13B66"/>
    <w:rsid w:val="00E14456"/>
    <w:rsid w:val="00E175B0"/>
    <w:rsid w:val="00E17722"/>
    <w:rsid w:val="00E20404"/>
    <w:rsid w:val="00E206A9"/>
    <w:rsid w:val="00E245A8"/>
    <w:rsid w:val="00E25BC4"/>
    <w:rsid w:val="00E260EE"/>
    <w:rsid w:val="00E3266F"/>
    <w:rsid w:val="00E36CF2"/>
    <w:rsid w:val="00E37158"/>
    <w:rsid w:val="00E3799E"/>
    <w:rsid w:val="00E44F27"/>
    <w:rsid w:val="00E50AA1"/>
    <w:rsid w:val="00E52021"/>
    <w:rsid w:val="00E53B2C"/>
    <w:rsid w:val="00E56B89"/>
    <w:rsid w:val="00E576F9"/>
    <w:rsid w:val="00E643AF"/>
    <w:rsid w:val="00E6452A"/>
    <w:rsid w:val="00E6506D"/>
    <w:rsid w:val="00E65AE6"/>
    <w:rsid w:val="00E739A7"/>
    <w:rsid w:val="00E73B1E"/>
    <w:rsid w:val="00E73EBD"/>
    <w:rsid w:val="00E74821"/>
    <w:rsid w:val="00E75C4E"/>
    <w:rsid w:val="00E764C2"/>
    <w:rsid w:val="00E7704D"/>
    <w:rsid w:val="00E77CA3"/>
    <w:rsid w:val="00E81559"/>
    <w:rsid w:val="00E82299"/>
    <w:rsid w:val="00E83419"/>
    <w:rsid w:val="00E85578"/>
    <w:rsid w:val="00E8773C"/>
    <w:rsid w:val="00E9680C"/>
    <w:rsid w:val="00E97C6E"/>
    <w:rsid w:val="00EA0BF4"/>
    <w:rsid w:val="00EA236D"/>
    <w:rsid w:val="00EA3C72"/>
    <w:rsid w:val="00EA3FDF"/>
    <w:rsid w:val="00EA5BDE"/>
    <w:rsid w:val="00EA6580"/>
    <w:rsid w:val="00EA6FE7"/>
    <w:rsid w:val="00EA7EBB"/>
    <w:rsid w:val="00EB193A"/>
    <w:rsid w:val="00EB40BB"/>
    <w:rsid w:val="00EB5F6A"/>
    <w:rsid w:val="00EC1D21"/>
    <w:rsid w:val="00EC58C8"/>
    <w:rsid w:val="00ED2365"/>
    <w:rsid w:val="00ED2542"/>
    <w:rsid w:val="00ED301C"/>
    <w:rsid w:val="00EE0D7E"/>
    <w:rsid w:val="00EE23C8"/>
    <w:rsid w:val="00EE6216"/>
    <w:rsid w:val="00EE6300"/>
    <w:rsid w:val="00EE7290"/>
    <w:rsid w:val="00EF028C"/>
    <w:rsid w:val="00EF1D02"/>
    <w:rsid w:val="00EF326E"/>
    <w:rsid w:val="00EF42E2"/>
    <w:rsid w:val="00EF4950"/>
    <w:rsid w:val="00EF5861"/>
    <w:rsid w:val="00EF619E"/>
    <w:rsid w:val="00EF721A"/>
    <w:rsid w:val="00F00223"/>
    <w:rsid w:val="00F01BDE"/>
    <w:rsid w:val="00F07EE3"/>
    <w:rsid w:val="00F1113F"/>
    <w:rsid w:val="00F11BAB"/>
    <w:rsid w:val="00F120E1"/>
    <w:rsid w:val="00F14BBB"/>
    <w:rsid w:val="00F1536B"/>
    <w:rsid w:val="00F21F7D"/>
    <w:rsid w:val="00F22AE2"/>
    <w:rsid w:val="00F2426B"/>
    <w:rsid w:val="00F24D86"/>
    <w:rsid w:val="00F26BBC"/>
    <w:rsid w:val="00F27C29"/>
    <w:rsid w:val="00F31330"/>
    <w:rsid w:val="00F320C8"/>
    <w:rsid w:val="00F32C2A"/>
    <w:rsid w:val="00F41595"/>
    <w:rsid w:val="00F42DCB"/>
    <w:rsid w:val="00F5002F"/>
    <w:rsid w:val="00F57B28"/>
    <w:rsid w:val="00F61715"/>
    <w:rsid w:val="00F64805"/>
    <w:rsid w:val="00F64EAA"/>
    <w:rsid w:val="00F70EE0"/>
    <w:rsid w:val="00F71003"/>
    <w:rsid w:val="00F71958"/>
    <w:rsid w:val="00F74A04"/>
    <w:rsid w:val="00F77D54"/>
    <w:rsid w:val="00F81142"/>
    <w:rsid w:val="00F8212A"/>
    <w:rsid w:val="00F8315E"/>
    <w:rsid w:val="00F85F38"/>
    <w:rsid w:val="00F8615D"/>
    <w:rsid w:val="00F87841"/>
    <w:rsid w:val="00F90FB9"/>
    <w:rsid w:val="00F91A38"/>
    <w:rsid w:val="00FB185F"/>
    <w:rsid w:val="00FB2573"/>
    <w:rsid w:val="00FB258D"/>
    <w:rsid w:val="00FB59DA"/>
    <w:rsid w:val="00FB6CE9"/>
    <w:rsid w:val="00FB775E"/>
    <w:rsid w:val="00FB7D03"/>
    <w:rsid w:val="00FC088E"/>
    <w:rsid w:val="00FC1100"/>
    <w:rsid w:val="00FC119B"/>
    <w:rsid w:val="00FC2760"/>
    <w:rsid w:val="00FC3FF5"/>
    <w:rsid w:val="00FC514D"/>
    <w:rsid w:val="00FC5912"/>
    <w:rsid w:val="00FC75B3"/>
    <w:rsid w:val="00FD10DD"/>
    <w:rsid w:val="00FD4715"/>
    <w:rsid w:val="00FD5CD2"/>
    <w:rsid w:val="00FD6478"/>
    <w:rsid w:val="00FE67AB"/>
    <w:rsid w:val="00FE7909"/>
    <w:rsid w:val="00FF08A2"/>
    <w:rsid w:val="00FF1512"/>
    <w:rsid w:val="00FF4153"/>
    <w:rsid w:val="00FF59B8"/>
    <w:rsid w:val="00FF6EE3"/>
    <w:rsid w:val="00FF6F01"/>
    <w:rsid w:val="05099C1B"/>
    <w:rsid w:val="08342C62"/>
    <w:rsid w:val="0C26FD13"/>
    <w:rsid w:val="15A98201"/>
    <w:rsid w:val="16D91F6D"/>
    <w:rsid w:val="1DD93F3B"/>
    <w:rsid w:val="2ABDB690"/>
    <w:rsid w:val="2CDB22A2"/>
    <w:rsid w:val="2EE325F8"/>
    <w:rsid w:val="54DBA911"/>
    <w:rsid w:val="5BC233E3"/>
    <w:rsid w:val="64D0C6CA"/>
    <w:rsid w:val="6605D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AC31E9"/>
  <w15:chartTrackingRefBased/>
  <w15:docId w15:val="{E4EB0728-584C-4A5C-9404-160B91F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D514E"/>
    <w:rPr>
      <w:rFonts w:ascii="Georgia" w:hAnsi="Georgia"/>
      <w:sz w:val="20"/>
    </w:rPr>
  </w:style>
  <w:style w:type="paragraph" w:styleId="Nadpis1">
    <w:name w:val="heading 1"/>
    <w:aliases w:val="Nadpis"/>
    <w:next w:val="Normln"/>
    <w:link w:val="Nadpis1Char"/>
    <w:autoRedefine/>
    <w:uiPriority w:val="9"/>
    <w:qFormat/>
    <w:rsid w:val="003F245B"/>
    <w:pPr>
      <w:spacing w:line="800" w:lineRule="exact"/>
      <w:outlineLvl w:val="0"/>
    </w:pPr>
    <w:rPr>
      <w:rFonts w:ascii="Arial" w:hAnsi="Arial" w:cs="Arial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A60"/>
  </w:style>
  <w:style w:type="table" w:styleId="Mkatabulky">
    <w:name w:val="Table Grid"/>
    <w:basedOn w:val="Normlntabulka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B111B7"/>
    <w:pPr>
      <w:spacing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251EC6"/>
    <w:pPr>
      <w:spacing w:line="280" w:lineRule="exact"/>
      <w:jc w:val="both"/>
    </w:pPr>
    <w:rPr>
      <w:rFonts w:ascii="Georgia" w:hAnsi="Georgia"/>
      <w:sz w:val="20"/>
      <w:szCs w:val="20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3F245B"/>
    <w:rPr>
      <w:rFonts w:ascii="Arial" w:hAnsi="Arial" w:cs="Arial"/>
      <w:b/>
      <w:bCs/>
      <w:sz w:val="72"/>
      <w:szCs w:val="72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Perex">
    <w:name w:val="Perex"/>
    <w:basedOn w:val="Normln"/>
    <w:qFormat/>
    <w:rsid w:val="00665380"/>
    <w:pPr>
      <w:spacing w:line="360" w:lineRule="exact"/>
    </w:pPr>
    <w:rPr>
      <w:rFonts w:ascii="Arial" w:hAnsi="Arial" w:cs="Arial"/>
      <w:b/>
      <w:bCs/>
      <w:sz w:val="28"/>
      <w:szCs w:val="28"/>
    </w:rPr>
  </w:style>
  <w:style w:type="paragraph" w:customStyle="1" w:styleId="Bntext">
    <w:name w:val="Běžný text"/>
    <w:basedOn w:val="Normln"/>
    <w:qFormat/>
    <w:rsid w:val="00665380"/>
    <w:pPr>
      <w:spacing w:line="280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A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B4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220622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</w:rPr>
  </w:style>
  <w:style w:type="character" w:customStyle="1" w:styleId="A2">
    <w:name w:val="A2"/>
    <w:uiPriority w:val="99"/>
    <w:rsid w:val="00220622"/>
    <w:rPr>
      <w:rFonts w:cs="Montserrat"/>
      <w:b/>
      <w:bCs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24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CD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CDC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DC"/>
    <w:rPr>
      <w:rFonts w:ascii="Georgia" w:hAnsi="Georg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325C9"/>
    <w:rPr>
      <w:rFonts w:ascii="Georgia" w:hAnsi="Georgia"/>
      <w:sz w:val="20"/>
    </w:rPr>
  </w:style>
  <w:style w:type="paragraph" w:customStyle="1" w:styleId="Bold">
    <w:name w:val="Bold"/>
    <w:basedOn w:val="Normln"/>
    <w:qFormat/>
    <w:rsid w:val="008541A0"/>
    <w:pPr>
      <w:spacing w:after="120" w:line="280" w:lineRule="exact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Standardnpsmoodstavce"/>
    <w:rsid w:val="00A110B0"/>
  </w:style>
  <w:style w:type="character" w:styleId="Hypertextovodkaz">
    <w:name w:val="Hyperlink"/>
    <w:basedOn w:val="Standardnpsmoodstavce"/>
    <w:uiPriority w:val="99"/>
    <w:unhideWhenUsed/>
    <w:rsid w:val="007464C3"/>
    <w:rPr>
      <w:color w:val="4AC119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4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72A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ajih.ostrava.cz/cs/o-jihu/aktualne/obyvatele-lokality-stredoskolska-vyuzili-prilezitost-vyjadrit-se-k-jeji-promen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redoskolska@ovajih.cz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6524E-6681-43CB-AE7D-DC8AE6B3189A}"/>
</file>

<file path=customXml/itemProps3.xml><?xml version="1.0" encoding="utf-8"?>
<ds:datastoreItem xmlns:ds="http://schemas.openxmlformats.org/officeDocument/2006/customXml" ds:itemID="{0C74DD2A-9C7E-4122-B3B4-2FEDA4643FA4}"/>
</file>

<file path=customXml/itemProps4.xml><?xml version="1.0" encoding="utf-8"?>
<ds:datastoreItem xmlns:ds="http://schemas.openxmlformats.org/officeDocument/2006/customXml" ds:itemID="{C1A3ABAE-D4B3-4E43-AF48-C6988783F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615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Zuzana Kotyzová</cp:lastModifiedBy>
  <cp:revision>51</cp:revision>
  <dcterms:created xsi:type="dcterms:W3CDTF">2021-06-29T04:55:00Z</dcterms:created>
  <dcterms:modified xsi:type="dcterms:W3CDTF">2021-06-30T13:09:00Z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11820500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